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F0EBA" w14:textId="5A0ADE99" w:rsidR="002A1DDD" w:rsidRPr="00ED745B" w:rsidRDefault="00A00E44" w:rsidP="00775C91">
      <w:pPr>
        <w:pStyle w:val="Title"/>
        <w:rPr>
          <w:rFonts w:cs="Arial"/>
        </w:rPr>
      </w:pPr>
      <w:r w:rsidRPr="00ED745B">
        <w:rPr>
          <w:rFonts w:cs="Arial"/>
        </w:rPr>
        <w:t>PH 247: INTRODUCTION TO CHINESE PHILOSOPHY</w:t>
      </w:r>
    </w:p>
    <w:p w14:paraId="4A7706B2" w14:textId="5FE4C90F" w:rsidR="002E747B" w:rsidRPr="00ED745B" w:rsidRDefault="002E747B" w:rsidP="00775C91">
      <w:pPr>
        <w:pStyle w:val="Subtitle"/>
        <w:rPr>
          <w:rFonts w:cs="Arial"/>
        </w:rPr>
      </w:pPr>
      <w:r w:rsidRPr="00ED745B">
        <w:rPr>
          <w:rFonts w:cs="Arial"/>
        </w:rPr>
        <w:t>Boston University</w:t>
      </w:r>
      <w:r w:rsidR="00D77895" w:rsidRPr="00ED745B">
        <w:rPr>
          <w:rFonts w:cs="Arial"/>
        </w:rPr>
        <w:t>, Department of Philosophy</w:t>
      </w:r>
    </w:p>
    <w:p w14:paraId="4815C214" w14:textId="756E95A6" w:rsidR="00CC2C74" w:rsidRPr="00ED745B" w:rsidRDefault="002E747B" w:rsidP="00775C91">
      <w:pPr>
        <w:pStyle w:val="Subtitle"/>
        <w:rPr>
          <w:rFonts w:cs="Arial"/>
        </w:rPr>
      </w:pPr>
      <w:r w:rsidRPr="00ED745B">
        <w:rPr>
          <w:rFonts w:cs="Arial"/>
        </w:rPr>
        <w:t>Summer (II) 2018</w:t>
      </w:r>
    </w:p>
    <w:p w14:paraId="5DABB48E" w14:textId="77777777" w:rsidR="0033344F" w:rsidRPr="00ED745B" w:rsidRDefault="0033344F" w:rsidP="0033344F">
      <w:pPr>
        <w:rPr>
          <w:rFonts w:cs="Arial"/>
        </w:rPr>
      </w:pPr>
    </w:p>
    <w:p w14:paraId="25EF7CF4" w14:textId="7B754A2E" w:rsidR="002E747B" w:rsidRPr="00ED745B" w:rsidRDefault="002E747B" w:rsidP="0033344F">
      <w:pPr>
        <w:rPr>
          <w:rFonts w:cs="Arial"/>
        </w:rPr>
      </w:pPr>
      <w:r w:rsidRPr="00ED745B">
        <w:rPr>
          <w:rFonts w:cs="Arial"/>
        </w:rPr>
        <w:t>SOC B57,  M T Th 9:30a-12:00</w:t>
      </w:r>
      <w:r w:rsidR="00775C91" w:rsidRPr="00ED745B">
        <w:rPr>
          <w:rFonts w:cs="Arial"/>
        </w:rPr>
        <w:br/>
      </w:r>
      <w:r w:rsidRPr="00ED745B">
        <w:rPr>
          <w:rFonts w:cs="Arial"/>
        </w:rPr>
        <w:t>Instructor: Zachary J. Joachim (</w:t>
      </w:r>
      <w:hyperlink r:id="rId7" w:history="1">
        <w:r w:rsidRPr="00ED745B">
          <w:rPr>
            <w:rStyle w:val="Hyperlink"/>
            <w:rFonts w:cs="Arial"/>
          </w:rPr>
          <w:t>zjoachim@bu.edu</w:t>
        </w:r>
      </w:hyperlink>
      <w:r w:rsidRPr="00ED745B">
        <w:rPr>
          <w:rFonts w:cs="Arial"/>
        </w:rPr>
        <w:t>)</w:t>
      </w:r>
      <w:r w:rsidR="00775C91" w:rsidRPr="00ED745B">
        <w:rPr>
          <w:rFonts w:cs="Arial"/>
        </w:rPr>
        <w:br/>
      </w:r>
      <w:r w:rsidRPr="00ED745B">
        <w:rPr>
          <w:rFonts w:cs="Arial"/>
        </w:rPr>
        <w:t>Office Hours: M 12:30-2:00 and Th 12:30-2:00</w:t>
      </w:r>
      <w:r w:rsidR="00E03A79" w:rsidRPr="00ED745B">
        <w:rPr>
          <w:rFonts w:cs="Arial"/>
        </w:rPr>
        <w:t>, STH 502</w:t>
      </w:r>
    </w:p>
    <w:p w14:paraId="43046666" w14:textId="18EC4CE8" w:rsidR="007956EA" w:rsidRPr="00ED745B" w:rsidRDefault="007956EA" w:rsidP="00775C91">
      <w:pPr>
        <w:rPr>
          <w:rFonts w:cs="Arial"/>
        </w:rPr>
      </w:pPr>
    </w:p>
    <w:p w14:paraId="3C4F182E" w14:textId="77777777" w:rsidR="008D702D" w:rsidRPr="00ED745B" w:rsidRDefault="008D702D" w:rsidP="00775C91">
      <w:pPr>
        <w:rPr>
          <w:rFonts w:cs="Arial"/>
        </w:rPr>
      </w:pPr>
    </w:p>
    <w:p w14:paraId="5694B6C9" w14:textId="11BB6041" w:rsidR="00F13CC0" w:rsidRPr="00ED745B" w:rsidRDefault="005A45A5" w:rsidP="00775C91">
      <w:pPr>
        <w:pStyle w:val="Heading1"/>
        <w:rPr>
          <w:rFonts w:cs="Arial"/>
        </w:rPr>
      </w:pPr>
      <w:r w:rsidRPr="00ED745B">
        <w:rPr>
          <w:rFonts w:cs="Arial"/>
        </w:rPr>
        <w:t>DESCRIPTION</w:t>
      </w:r>
    </w:p>
    <w:p w14:paraId="687A54ED" w14:textId="16F0C531" w:rsidR="00AF3519" w:rsidRPr="00ED745B" w:rsidRDefault="001131CB" w:rsidP="00767528">
      <w:pPr>
        <w:rPr>
          <w:rFonts w:cs="Arial"/>
        </w:rPr>
      </w:pPr>
      <w:r w:rsidRPr="00ED745B">
        <w:rPr>
          <w:rFonts w:cs="Arial"/>
        </w:rPr>
        <w:t xml:space="preserve">This course </w:t>
      </w:r>
      <w:r w:rsidR="00BD76E8" w:rsidRPr="00ED745B">
        <w:rPr>
          <w:rFonts w:cs="Arial"/>
        </w:rPr>
        <w:t>is an introduction to Chinese philosophy by way of the classical</w:t>
      </w:r>
      <w:r w:rsidR="00A7450A" w:rsidRPr="00ED745B">
        <w:rPr>
          <w:rFonts w:cs="Arial"/>
        </w:rPr>
        <w:t>/</w:t>
      </w:r>
      <w:r w:rsidR="007109AE" w:rsidRPr="00ED745B">
        <w:rPr>
          <w:rFonts w:cs="Arial"/>
        </w:rPr>
        <w:t>ancien</w:t>
      </w:r>
      <w:r w:rsidR="00A7450A" w:rsidRPr="00ED745B">
        <w:rPr>
          <w:rFonts w:cs="Arial"/>
        </w:rPr>
        <w:t>t</w:t>
      </w:r>
      <w:r w:rsidR="007109AE" w:rsidRPr="00ED745B">
        <w:rPr>
          <w:rFonts w:cs="Arial"/>
        </w:rPr>
        <w:t xml:space="preserve"> </w:t>
      </w:r>
      <w:r w:rsidR="00BD76E8" w:rsidRPr="00ED745B">
        <w:rPr>
          <w:rFonts w:cs="Arial"/>
        </w:rPr>
        <w:t xml:space="preserve">period </w:t>
      </w:r>
      <w:r w:rsidR="00C0227F" w:rsidRPr="00ED745B">
        <w:rPr>
          <w:rFonts w:cs="Arial"/>
        </w:rPr>
        <w:t xml:space="preserve">of </w:t>
      </w:r>
      <w:r w:rsidR="00BD76E8" w:rsidRPr="00ED745B">
        <w:rPr>
          <w:rFonts w:cs="Arial"/>
        </w:rPr>
        <w:t>East Asia</w:t>
      </w:r>
      <w:r w:rsidR="0071177D" w:rsidRPr="00ED745B">
        <w:rPr>
          <w:rFonts w:cs="Arial"/>
        </w:rPr>
        <w:t xml:space="preserve">n </w:t>
      </w:r>
      <w:r w:rsidR="00BD76E8" w:rsidRPr="00ED745B">
        <w:rPr>
          <w:rFonts w:cs="Arial"/>
        </w:rPr>
        <w:t>thought</w:t>
      </w:r>
      <w:r w:rsidR="00212754" w:rsidRPr="00ED745B">
        <w:rPr>
          <w:rFonts w:cs="Arial"/>
        </w:rPr>
        <w:t>: the</w:t>
      </w:r>
      <w:r w:rsidR="004B485D" w:rsidRPr="00ED745B">
        <w:rPr>
          <w:rFonts w:cs="Arial"/>
        </w:rPr>
        <w:t xml:space="preserve"> </w:t>
      </w:r>
      <w:r w:rsidR="00FD792D" w:rsidRPr="00ED745B">
        <w:rPr>
          <w:rFonts w:cs="Arial"/>
        </w:rPr>
        <w:t xml:space="preserve">period of </w:t>
      </w:r>
      <w:r w:rsidR="002F6B81" w:rsidRPr="00ED745B">
        <w:rPr>
          <w:rFonts w:cs="Arial"/>
        </w:rPr>
        <w:t>‘</w:t>
      </w:r>
      <w:r w:rsidR="000C2E6B" w:rsidRPr="00ED745B">
        <w:rPr>
          <w:rFonts w:cs="Arial"/>
        </w:rPr>
        <w:t>Various Masters</w:t>
      </w:r>
      <w:r w:rsidR="00EC5F6B" w:rsidRPr="00ED745B">
        <w:rPr>
          <w:rFonts w:cs="Arial"/>
        </w:rPr>
        <w:t xml:space="preserve"> and</w:t>
      </w:r>
      <w:r w:rsidR="000C2E6B" w:rsidRPr="00ED745B">
        <w:rPr>
          <w:rFonts w:cs="Arial"/>
        </w:rPr>
        <w:t xml:space="preserve"> Hundred Schools</w:t>
      </w:r>
      <w:r w:rsidR="002F6B81" w:rsidRPr="00ED745B">
        <w:rPr>
          <w:rFonts w:cs="Arial"/>
        </w:rPr>
        <w:t>’</w:t>
      </w:r>
      <w:r w:rsidR="00D8791D" w:rsidRPr="00ED745B">
        <w:rPr>
          <w:rFonts w:cs="Arial"/>
        </w:rPr>
        <w:t xml:space="preserve"> (</w:t>
      </w:r>
      <w:r w:rsidR="000F6E98" w:rsidRPr="00ED745B">
        <w:rPr>
          <w:rFonts w:cs="Arial"/>
          <w:i/>
        </w:rPr>
        <w:t>Z</w:t>
      </w:r>
      <w:r w:rsidR="00D8791D" w:rsidRPr="00ED745B">
        <w:rPr>
          <w:rFonts w:cs="Arial"/>
          <w:i/>
        </w:rPr>
        <w:t xml:space="preserve">huzi </w:t>
      </w:r>
      <w:r w:rsidR="000F6E98" w:rsidRPr="00ED745B">
        <w:rPr>
          <w:rFonts w:cs="Arial"/>
          <w:i/>
        </w:rPr>
        <w:t>B</w:t>
      </w:r>
      <w:r w:rsidR="00D8791D" w:rsidRPr="00ED745B">
        <w:rPr>
          <w:rFonts w:cs="Arial"/>
          <w:i/>
        </w:rPr>
        <w:t>aijia</w:t>
      </w:r>
      <w:r w:rsidR="00D8791D" w:rsidRPr="00ED745B">
        <w:rPr>
          <w:rFonts w:cs="Arial"/>
        </w:rPr>
        <w:t xml:space="preserve"> </w:t>
      </w:r>
      <w:r w:rsidR="00D8791D" w:rsidRPr="00ED745B">
        <w:rPr>
          <w:rFonts w:cs="Arial"/>
        </w:rPr>
        <w:t>諸子百家</w:t>
      </w:r>
      <w:r w:rsidR="00D8791D" w:rsidRPr="00ED745B">
        <w:rPr>
          <w:rFonts w:cs="Arial"/>
        </w:rPr>
        <w:t>)</w:t>
      </w:r>
      <w:r w:rsidR="00287FA2" w:rsidRPr="00ED745B">
        <w:rPr>
          <w:rFonts w:cs="Arial"/>
        </w:rPr>
        <w:t>,</w:t>
      </w:r>
      <w:r w:rsidR="00212754" w:rsidRPr="00ED745B">
        <w:rPr>
          <w:rFonts w:cs="Arial"/>
        </w:rPr>
        <w:t xml:space="preserve"> </w:t>
      </w:r>
      <w:r w:rsidR="00247794" w:rsidRPr="00ED745B">
        <w:rPr>
          <w:rFonts w:cs="Arial"/>
        </w:rPr>
        <w:t>which spans</w:t>
      </w:r>
      <w:r w:rsidR="00A0499C" w:rsidRPr="00ED745B">
        <w:rPr>
          <w:rFonts w:cs="Arial"/>
        </w:rPr>
        <w:t xml:space="preserve"> </w:t>
      </w:r>
      <w:r w:rsidR="00A4264A" w:rsidRPr="00ED745B">
        <w:rPr>
          <w:rFonts w:cs="Arial"/>
        </w:rPr>
        <w:t xml:space="preserve">the </w:t>
      </w:r>
      <w:r w:rsidR="000C2E6B" w:rsidRPr="00ED745B">
        <w:rPr>
          <w:rFonts w:cs="Arial"/>
        </w:rPr>
        <w:t>Spring and Autumn</w:t>
      </w:r>
      <w:r w:rsidR="002F6B81" w:rsidRPr="00ED745B">
        <w:rPr>
          <w:rFonts w:cs="Arial"/>
        </w:rPr>
        <w:t xml:space="preserve"> </w:t>
      </w:r>
      <w:r w:rsidR="000C2E6B" w:rsidRPr="00ED745B">
        <w:rPr>
          <w:rFonts w:cs="Arial"/>
        </w:rPr>
        <w:t>(770-</w:t>
      </w:r>
      <w:r w:rsidR="002E1CED" w:rsidRPr="00ED745B">
        <w:rPr>
          <w:rFonts w:cs="Arial"/>
        </w:rPr>
        <w:t>476</w:t>
      </w:r>
      <w:r w:rsidR="000C2E6B" w:rsidRPr="00ED745B">
        <w:rPr>
          <w:rFonts w:cs="Arial"/>
        </w:rPr>
        <w:t xml:space="preserve"> BCE) and Warring States (</w:t>
      </w:r>
      <w:r w:rsidR="002F6B81" w:rsidRPr="00ED745B">
        <w:rPr>
          <w:rFonts w:cs="Arial"/>
        </w:rPr>
        <w:t>475</w:t>
      </w:r>
      <w:r w:rsidR="000C2E6B" w:rsidRPr="00ED745B">
        <w:rPr>
          <w:rFonts w:cs="Arial"/>
        </w:rPr>
        <w:t xml:space="preserve">-221 BCE) </w:t>
      </w:r>
      <w:r w:rsidR="00FD792D" w:rsidRPr="00ED745B">
        <w:rPr>
          <w:rFonts w:cs="Arial"/>
        </w:rPr>
        <w:t>eras</w:t>
      </w:r>
      <w:r w:rsidR="006E1258" w:rsidRPr="00ED745B">
        <w:rPr>
          <w:rFonts w:cs="Arial"/>
        </w:rPr>
        <w:t xml:space="preserve"> </w:t>
      </w:r>
      <w:r w:rsidR="00B4461E" w:rsidRPr="00ED745B">
        <w:rPr>
          <w:rFonts w:cs="Arial"/>
        </w:rPr>
        <w:t>of</w:t>
      </w:r>
      <w:r w:rsidR="006E1258" w:rsidRPr="00ED745B">
        <w:rPr>
          <w:rFonts w:cs="Arial"/>
        </w:rPr>
        <w:t xml:space="preserve"> </w:t>
      </w:r>
      <w:r w:rsidR="0017602C" w:rsidRPr="00ED745B">
        <w:rPr>
          <w:rFonts w:cs="Arial"/>
        </w:rPr>
        <w:t>what is now China</w:t>
      </w:r>
      <w:r w:rsidR="00287FA2" w:rsidRPr="00ED745B">
        <w:rPr>
          <w:rFonts w:cs="Arial"/>
        </w:rPr>
        <w:t>.</w:t>
      </w:r>
      <w:r w:rsidR="00BC12B3" w:rsidRPr="00ED745B">
        <w:rPr>
          <w:rFonts w:cs="Arial"/>
        </w:rPr>
        <w:t xml:space="preserve"> </w:t>
      </w:r>
      <w:r w:rsidR="00575CA7" w:rsidRPr="00ED745B">
        <w:rPr>
          <w:rFonts w:cs="Arial"/>
        </w:rPr>
        <w:t>Constitutive of th</w:t>
      </w:r>
      <w:r w:rsidR="00494BD8" w:rsidRPr="00ED745B">
        <w:rPr>
          <w:rFonts w:cs="Arial"/>
        </w:rPr>
        <w:t>is</w:t>
      </w:r>
      <w:r w:rsidR="00575CA7" w:rsidRPr="00ED745B">
        <w:rPr>
          <w:rFonts w:cs="Arial"/>
        </w:rPr>
        <w:t xml:space="preserve"> period</w:t>
      </w:r>
      <w:r w:rsidR="00F33A25" w:rsidRPr="00ED745B">
        <w:rPr>
          <w:rFonts w:cs="Arial"/>
        </w:rPr>
        <w:t xml:space="preserve"> are the dynamics of </w:t>
      </w:r>
      <w:r w:rsidR="00995B77" w:rsidRPr="00ED745B">
        <w:rPr>
          <w:rFonts w:cs="Arial"/>
        </w:rPr>
        <w:t xml:space="preserve">what came to be </w:t>
      </w:r>
      <w:r w:rsidR="00655377" w:rsidRPr="00ED745B">
        <w:rPr>
          <w:rFonts w:cs="Arial"/>
        </w:rPr>
        <w:t>known</w:t>
      </w:r>
      <w:r w:rsidR="00E656F9" w:rsidRPr="00ED745B">
        <w:rPr>
          <w:rFonts w:cs="Arial"/>
        </w:rPr>
        <w:t xml:space="preserve"> in</w:t>
      </w:r>
      <w:r w:rsidR="006D4965" w:rsidRPr="00ED745B">
        <w:rPr>
          <w:rFonts w:cs="Arial"/>
        </w:rPr>
        <w:t xml:space="preserve"> East Asian civilization </w:t>
      </w:r>
      <w:r w:rsidR="00995B77" w:rsidRPr="00ED745B">
        <w:rPr>
          <w:rFonts w:cs="Arial"/>
        </w:rPr>
        <w:t xml:space="preserve">as </w:t>
      </w:r>
      <w:r w:rsidR="00CB3CE3" w:rsidRPr="00ED745B">
        <w:rPr>
          <w:rFonts w:cs="Arial"/>
        </w:rPr>
        <w:t>‘</w:t>
      </w:r>
      <w:r w:rsidR="00575CA7" w:rsidRPr="00ED745B">
        <w:rPr>
          <w:rFonts w:cs="Arial"/>
        </w:rPr>
        <w:t>Masters Texts</w:t>
      </w:r>
      <w:r w:rsidR="00CB3CE3" w:rsidRPr="00ED745B">
        <w:rPr>
          <w:rFonts w:cs="Arial"/>
        </w:rPr>
        <w:t>’</w:t>
      </w:r>
      <w:r w:rsidR="00AC5E96" w:rsidRPr="00ED745B">
        <w:rPr>
          <w:rFonts w:cs="Arial"/>
        </w:rPr>
        <w:t xml:space="preserve"> (</w:t>
      </w:r>
      <w:r w:rsidR="00AC5E96" w:rsidRPr="00ED745B">
        <w:rPr>
          <w:rFonts w:cs="Arial"/>
          <w:i/>
        </w:rPr>
        <w:t>zishu</w:t>
      </w:r>
      <w:r w:rsidR="00AC5E96" w:rsidRPr="00ED745B">
        <w:rPr>
          <w:rFonts w:cs="Arial"/>
        </w:rPr>
        <w:t xml:space="preserve"> </w:t>
      </w:r>
      <w:r w:rsidR="00AC5E96" w:rsidRPr="00ED745B">
        <w:rPr>
          <w:rFonts w:eastAsia="PMingLiU" w:cs="Arial"/>
        </w:rPr>
        <w:t>子書</w:t>
      </w:r>
      <w:r w:rsidR="00AC5E96" w:rsidRPr="00ED745B">
        <w:rPr>
          <w:rFonts w:eastAsia="PMingLiU" w:cs="Arial"/>
          <w:lang w:eastAsia="zh-TW"/>
        </w:rPr>
        <w:t>)</w:t>
      </w:r>
      <w:r w:rsidR="00CF4485" w:rsidRPr="00ED745B">
        <w:rPr>
          <w:rFonts w:cs="Arial"/>
        </w:rPr>
        <w:t>:</w:t>
      </w:r>
      <w:r w:rsidR="00575CA7" w:rsidRPr="00ED745B">
        <w:rPr>
          <w:rFonts w:cs="Arial"/>
        </w:rPr>
        <w:t xml:space="preserve"> </w:t>
      </w:r>
      <w:r w:rsidR="00995B77" w:rsidRPr="00ED745B">
        <w:rPr>
          <w:rFonts w:cs="Arial"/>
        </w:rPr>
        <w:t>texts composed by or compiled in the name of various ‘masters’</w:t>
      </w:r>
      <w:r w:rsidR="008F7553" w:rsidRPr="00ED745B">
        <w:rPr>
          <w:rFonts w:cs="Arial"/>
        </w:rPr>
        <w:t xml:space="preserve"> </w:t>
      </w:r>
      <w:r w:rsidR="00717E22" w:rsidRPr="00ED745B">
        <w:rPr>
          <w:rFonts w:cs="Arial"/>
        </w:rPr>
        <w:t>(</w:t>
      </w:r>
      <w:r w:rsidR="00717E22" w:rsidRPr="00ED745B">
        <w:rPr>
          <w:rFonts w:cs="Arial"/>
          <w:i/>
        </w:rPr>
        <w:t>zi</w:t>
      </w:r>
      <w:r w:rsidR="00717E22" w:rsidRPr="00ED745B">
        <w:rPr>
          <w:rFonts w:cs="Arial"/>
        </w:rPr>
        <w:t xml:space="preserve"> </w:t>
      </w:r>
      <w:r w:rsidR="00717E22" w:rsidRPr="00ED745B">
        <w:rPr>
          <w:rFonts w:eastAsia="PMingLiU" w:cs="Arial"/>
          <w:lang w:eastAsia="zh-TW"/>
        </w:rPr>
        <w:t>子</w:t>
      </w:r>
      <w:r w:rsidR="00717E22" w:rsidRPr="00ED745B">
        <w:rPr>
          <w:rFonts w:eastAsia="PMingLiU" w:cs="Arial"/>
          <w:lang w:eastAsia="zh-TW"/>
        </w:rPr>
        <w:t>)</w:t>
      </w:r>
      <w:r w:rsidR="003F0FB3" w:rsidRPr="00ED745B">
        <w:rPr>
          <w:rFonts w:eastAsia="PMingLiU" w:cs="Arial"/>
          <w:lang w:eastAsia="zh-TW"/>
        </w:rPr>
        <w:t xml:space="preserve">. </w:t>
      </w:r>
      <w:r w:rsidR="00307912" w:rsidRPr="00ED745B">
        <w:rPr>
          <w:rFonts w:eastAsia="PMingLiU" w:cs="Arial"/>
          <w:lang w:eastAsia="zh-TW"/>
        </w:rPr>
        <w:t>As traces of a purportedly consummate human being</w:t>
      </w:r>
      <w:r w:rsidR="00307912">
        <w:rPr>
          <w:rFonts w:eastAsia="PMingLiU" w:cs="Arial"/>
          <w:lang w:eastAsia="zh-TW"/>
        </w:rPr>
        <w:t xml:space="preserve">’s </w:t>
      </w:r>
      <w:r w:rsidR="00307912" w:rsidRPr="00ED745B">
        <w:rPr>
          <w:rFonts w:eastAsia="PMingLiU" w:cs="Arial"/>
          <w:lang w:eastAsia="zh-TW"/>
        </w:rPr>
        <w:t xml:space="preserve">persona and teaching, these texts </w:t>
      </w:r>
      <w:r w:rsidR="00307912" w:rsidRPr="00ED745B">
        <w:rPr>
          <w:rFonts w:cs="Arial"/>
        </w:rPr>
        <w:t xml:space="preserve">are interanimated by various sorts of </w:t>
      </w:r>
      <w:r w:rsidR="00307912">
        <w:rPr>
          <w:rFonts w:cs="Arial"/>
        </w:rPr>
        <w:t>polemic</w:t>
      </w:r>
      <w:r w:rsidR="00307912" w:rsidRPr="00ED745B">
        <w:rPr>
          <w:rFonts w:cs="Arial"/>
        </w:rPr>
        <w:t xml:space="preserve">. </w:t>
      </w:r>
      <w:r w:rsidR="00EF06FF" w:rsidRPr="00ED745B">
        <w:rPr>
          <w:rFonts w:cs="Arial"/>
        </w:rPr>
        <w:t xml:space="preserve">The </w:t>
      </w:r>
      <w:r w:rsidR="00CD5F51" w:rsidRPr="00ED745B">
        <w:rPr>
          <w:rFonts w:cs="Arial"/>
        </w:rPr>
        <w:t>aim</w:t>
      </w:r>
      <w:r w:rsidR="00EF06FF" w:rsidRPr="00ED745B">
        <w:rPr>
          <w:rFonts w:cs="Arial"/>
        </w:rPr>
        <w:t xml:space="preserve"> of this course is </w:t>
      </w:r>
      <w:r w:rsidR="00B251E5" w:rsidRPr="00ED745B">
        <w:rPr>
          <w:rFonts w:cs="Arial"/>
        </w:rPr>
        <w:t xml:space="preserve">to critically explore </w:t>
      </w:r>
      <w:r w:rsidR="00D9070E" w:rsidRPr="00ED745B">
        <w:rPr>
          <w:rFonts w:cs="Arial"/>
        </w:rPr>
        <w:t xml:space="preserve">and come to learn </w:t>
      </w:r>
      <w:r w:rsidR="00EF06FF" w:rsidRPr="00ED745B">
        <w:rPr>
          <w:rFonts w:cs="Arial"/>
        </w:rPr>
        <w:t xml:space="preserve">the sense in which Masters Texts </w:t>
      </w:r>
      <w:r w:rsidR="00582AFD" w:rsidRPr="00ED745B">
        <w:rPr>
          <w:rFonts w:cs="Arial"/>
        </w:rPr>
        <w:t xml:space="preserve">and their </w:t>
      </w:r>
      <w:r w:rsidR="002952B1" w:rsidRPr="00ED745B">
        <w:rPr>
          <w:rFonts w:cs="Arial"/>
        </w:rPr>
        <w:t xml:space="preserve">internal </w:t>
      </w:r>
      <w:r w:rsidR="00367262" w:rsidRPr="00ED745B">
        <w:rPr>
          <w:rFonts w:cs="Arial"/>
        </w:rPr>
        <w:t>disputes</w:t>
      </w:r>
      <w:r w:rsidR="00286308" w:rsidRPr="00ED745B">
        <w:rPr>
          <w:rFonts w:cs="Arial"/>
        </w:rPr>
        <w:t xml:space="preserve"> </w:t>
      </w:r>
      <w:r w:rsidR="00582AFD" w:rsidRPr="00ED745B">
        <w:rPr>
          <w:rFonts w:cs="Arial"/>
        </w:rPr>
        <w:t>are</w:t>
      </w:r>
      <w:r w:rsidR="008F42DA" w:rsidRPr="00ED745B">
        <w:rPr>
          <w:rFonts w:cs="Arial"/>
        </w:rPr>
        <w:t xml:space="preserve"> </w:t>
      </w:r>
      <w:r w:rsidR="008F42DA" w:rsidRPr="00ED745B">
        <w:rPr>
          <w:rFonts w:cs="Arial"/>
          <w:i/>
        </w:rPr>
        <w:t>philosophical</w:t>
      </w:r>
      <w:r w:rsidR="00E85F77" w:rsidRPr="00ED745B">
        <w:rPr>
          <w:rFonts w:cs="Arial"/>
        </w:rPr>
        <w:t>.</w:t>
      </w:r>
      <w:r w:rsidR="0038112C" w:rsidRPr="00ED745B">
        <w:rPr>
          <w:rFonts w:cs="Arial"/>
        </w:rPr>
        <w:t xml:space="preserve"> </w:t>
      </w:r>
      <w:r w:rsidR="00FE4966" w:rsidRPr="00ED745B">
        <w:rPr>
          <w:rFonts w:cs="Arial"/>
        </w:rPr>
        <w:t>The aim, therefore, is to come to a</w:t>
      </w:r>
      <w:r w:rsidR="008E6227" w:rsidRPr="00ED745B">
        <w:rPr>
          <w:rFonts w:cs="Arial"/>
        </w:rPr>
        <w:t xml:space="preserve"> better</w:t>
      </w:r>
      <w:r w:rsidR="00FE4966" w:rsidRPr="00ED745B">
        <w:rPr>
          <w:rFonts w:cs="Arial"/>
        </w:rPr>
        <w:t xml:space="preserve"> understanding of what philosophy is. </w:t>
      </w:r>
    </w:p>
    <w:p w14:paraId="7ED144DE" w14:textId="07C53E5D" w:rsidR="00D16876" w:rsidRPr="00ED745B" w:rsidRDefault="00A66C61" w:rsidP="00D94409">
      <w:pPr>
        <w:ind w:firstLine="720"/>
        <w:rPr>
          <w:rFonts w:cs="Arial"/>
        </w:rPr>
      </w:pPr>
      <w:r w:rsidRPr="00ED745B">
        <w:rPr>
          <w:rFonts w:cs="Arial"/>
        </w:rPr>
        <w:t xml:space="preserve">Though </w:t>
      </w:r>
      <w:r w:rsidR="00BC2135" w:rsidRPr="00ED745B">
        <w:rPr>
          <w:rFonts w:cs="Arial"/>
        </w:rPr>
        <w:t xml:space="preserve">varying </w:t>
      </w:r>
      <w:r w:rsidR="002939D2" w:rsidRPr="00ED745B">
        <w:rPr>
          <w:rFonts w:cs="Arial"/>
        </w:rPr>
        <w:t>widely</w:t>
      </w:r>
      <w:r w:rsidR="00F176E7" w:rsidRPr="00ED745B">
        <w:rPr>
          <w:rFonts w:cs="Arial"/>
        </w:rPr>
        <w:t xml:space="preserve"> in </w:t>
      </w:r>
      <w:r w:rsidR="00B77106" w:rsidRPr="00ED745B">
        <w:rPr>
          <w:rFonts w:cs="Arial"/>
        </w:rPr>
        <w:t>their format and style</w:t>
      </w:r>
      <w:r w:rsidR="00AE12A7" w:rsidRPr="00ED745B">
        <w:rPr>
          <w:rFonts w:cs="Arial"/>
        </w:rPr>
        <w:t xml:space="preserve"> of presentation</w:t>
      </w:r>
      <w:r w:rsidRPr="00ED745B">
        <w:rPr>
          <w:rFonts w:cs="Arial"/>
        </w:rPr>
        <w:t>, Masters Texts</w:t>
      </w:r>
      <w:r w:rsidR="0074051B" w:rsidRPr="00ED745B">
        <w:rPr>
          <w:rFonts w:cs="Arial"/>
        </w:rPr>
        <w:t xml:space="preserve"> </w:t>
      </w:r>
      <w:r w:rsidR="00391E00" w:rsidRPr="00ED745B">
        <w:rPr>
          <w:rFonts w:cs="Arial"/>
        </w:rPr>
        <w:t xml:space="preserve">have </w:t>
      </w:r>
      <w:r w:rsidR="0074051B" w:rsidRPr="00ED745B">
        <w:rPr>
          <w:rFonts w:cs="Arial"/>
        </w:rPr>
        <w:t xml:space="preserve">a shared set of </w:t>
      </w:r>
      <w:r w:rsidR="000C768A" w:rsidRPr="00ED745B">
        <w:rPr>
          <w:rFonts w:cs="Arial"/>
        </w:rPr>
        <w:t>concepts</w:t>
      </w:r>
      <w:r w:rsidR="00D17070" w:rsidRPr="00ED745B">
        <w:rPr>
          <w:rFonts w:cs="Arial"/>
        </w:rPr>
        <w:t xml:space="preserve"> and concerns</w:t>
      </w:r>
      <w:r w:rsidR="00272815" w:rsidRPr="00ED745B">
        <w:rPr>
          <w:rFonts w:cs="Arial"/>
        </w:rPr>
        <w:t>.</w:t>
      </w:r>
      <w:r w:rsidR="00D17070" w:rsidRPr="00ED745B">
        <w:rPr>
          <w:rFonts w:cs="Arial"/>
        </w:rPr>
        <w:t xml:space="preserve"> </w:t>
      </w:r>
      <w:r w:rsidR="00593C79" w:rsidRPr="00ED745B">
        <w:rPr>
          <w:rFonts w:cs="Arial"/>
        </w:rPr>
        <w:t xml:space="preserve">One </w:t>
      </w:r>
      <w:r w:rsidR="00697405" w:rsidRPr="00ED745B">
        <w:rPr>
          <w:rFonts w:cs="Arial"/>
        </w:rPr>
        <w:t xml:space="preserve">way to </w:t>
      </w:r>
      <w:r w:rsidR="008E4D58" w:rsidRPr="00ED745B">
        <w:rPr>
          <w:rFonts w:cs="Arial"/>
        </w:rPr>
        <w:t>ill</w:t>
      </w:r>
      <w:r w:rsidR="00AC0B4B" w:rsidRPr="00ED745B">
        <w:rPr>
          <w:rFonts w:cs="Arial"/>
        </w:rPr>
        <w:t>u</w:t>
      </w:r>
      <w:r w:rsidR="008E4D58" w:rsidRPr="00ED745B">
        <w:rPr>
          <w:rFonts w:cs="Arial"/>
        </w:rPr>
        <w:t>m</w:t>
      </w:r>
      <w:r w:rsidR="00AC0B4B" w:rsidRPr="00ED745B">
        <w:rPr>
          <w:rFonts w:cs="Arial"/>
        </w:rPr>
        <w:t>i</w:t>
      </w:r>
      <w:r w:rsidR="008E4D58" w:rsidRPr="00ED745B">
        <w:rPr>
          <w:rFonts w:cs="Arial"/>
        </w:rPr>
        <w:t>nate</w:t>
      </w:r>
      <w:r w:rsidR="00092480" w:rsidRPr="00ED745B">
        <w:rPr>
          <w:rFonts w:cs="Arial"/>
        </w:rPr>
        <w:t xml:space="preserve"> </w:t>
      </w:r>
      <w:r w:rsidR="00B46BB6" w:rsidRPr="00ED745B">
        <w:rPr>
          <w:rFonts w:cs="Arial"/>
        </w:rPr>
        <w:t xml:space="preserve">this shared set of concepts and concerns is to read </w:t>
      </w:r>
      <w:r w:rsidR="005114D1" w:rsidRPr="00ED745B">
        <w:rPr>
          <w:rFonts w:cs="Arial"/>
        </w:rPr>
        <w:t xml:space="preserve">the </w:t>
      </w:r>
      <w:r w:rsidR="004D0230" w:rsidRPr="00ED745B">
        <w:rPr>
          <w:rFonts w:cs="Arial"/>
        </w:rPr>
        <w:t xml:space="preserve">ancient </w:t>
      </w:r>
      <w:r w:rsidR="00593C79" w:rsidRPr="00ED745B">
        <w:rPr>
          <w:rFonts w:cs="Arial"/>
        </w:rPr>
        <w:t xml:space="preserve">Masters </w:t>
      </w:r>
      <w:r w:rsidR="00092480" w:rsidRPr="00ED745B">
        <w:rPr>
          <w:rFonts w:cs="Arial"/>
        </w:rPr>
        <w:t xml:space="preserve">as </w:t>
      </w:r>
      <w:r w:rsidR="00EA13A9" w:rsidRPr="00ED745B">
        <w:rPr>
          <w:rFonts w:cs="Arial"/>
        </w:rPr>
        <w:t xml:space="preserve">basically </w:t>
      </w:r>
      <w:r w:rsidR="00092480" w:rsidRPr="00ED745B">
        <w:rPr>
          <w:rFonts w:cs="Arial"/>
        </w:rPr>
        <w:t xml:space="preserve">concerned </w:t>
      </w:r>
      <w:r w:rsidR="00231D03" w:rsidRPr="00ED745B">
        <w:rPr>
          <w:rFonts w:cs="Arial"/>
        </w:rPr>
        <w:t>with</w:t>
      </w:r>
      <w:r w:rsidR="00092480" w:rsidRPr="00ED745B">
        <w:rPr>
          <w:rFonts w:cs="Arial"/>
        </w:rPr>
        <w:t xml:space="preserve"> </w:t>
      </w:r>
      <w:r w:rsidR="00840989" w:rsidRPr="00ED745B">
        <w:rPr>
          <w:rFonts w:cs="Arial"/>
        </w:rPr>
        <w:t xml:space="preserve">the </w:t>
      </w:r>
      <w:r w:rsidR="00092480" w:rsidRPr="00ED745B">
        <w:rPr>
          <w:rFonts w:cs="Arial"/>
        </w:rPr>
        <w:t xml:space="preserve">conditions </w:t>
      </w:r>
      <w:r w:rsidR="00AE147D" w:rsidRPr="00ED745B">
        <w:rPr>
          <w:rFonts w:cs="Arial"/>
        </w:rPr>
        <w:t>under</w:t>
      </w:r>
      <w:r w:rsidR="00092480" w:rsidRPr="00ED745B">
        <w:rPr>
          <w:rFonts w:cs="Arial"/>
        </w:rPr>
        <w:t xml:space="preserve"> which </w:t>
      </w:r>
      <w:r w:rsidR="00193F27" w:rsidRPr="00ED745B">
        <w:rPr>
          <w:rFonts w:cs="Arial"/>
        </w:rPr>
        <w:t xml:space="preserve">words and </w:t>
      </w:r>
      <w:r w:rsidR="00092480" w:rsidRPr="00ED745B">
        <w:rPr>
          <w:rFonts w:cs="Arial"/>
        </w:rPr>
        <w:t xml:space="preserve">things make </w:t>
      </w:r>
      <w:r w:rsidR="00092480" w:rsidRPr="00ED745B">
        <w:rPr>
          <w:rFonts w:cs="Arial"/>
          <w:i/>
        </w:rPr>
        <w:t>sense</w:t>
      </w:r>
      <w:r w:rsidR="00901EB0" w:rsidRPr="00ED745B">
        <w:rPr>
          <w:rFonts w:cs="Arial"/>
          <w:i/>
        </w:rPr>
        <w:t xml:space="preserve"> </w:t>
      </w:r>
      <w:r w:rsidR="00901EB0" w:rsidRPr="00ED745B">
        <w:rPr>
          <w:rFonts w:cs="Arial"/>
        </w:rPr>
        <w:t xml:space="preserve">or are </w:t>
      </w:r>
      <w:r w:rsidR="00901EB0" w:rsidRPr="00ED745B">
        <w:rPr>
          <w:rFonts w:cs="Arial"/>
          <w:i/>
        </w:rPr>
        <w:t>well-ordered</w:t>
      </w:r>
      <w:r w:rsidR="009407ED" w:rsidRPr="00ED745B">
        <w:rPr>
          <w:rFonts w:cs="Arial"/>
        </w:rPr>
        <w:t>.</w:t>
      </w:r>
      <w:r w:rsidR="00456562" w:rsidRPr="00ED745B">
        <w:rPr>
          <w:rFonts w:cs="Arial"/>
        </w:rPr>
        <w:t xml:space="preserve"> </w:t>
      </w:r>
      <w:r w:rsidR="004B5378" w:rsidRPr="00ED745B">
        <w:rPr>
          <w:rFonts w:cs="Arial"/>
        </w:rPr>
        <w:t xml:space="preserve">That will be the approach of this course. </w:t>
      </w:r>
    </w:p>
    <w:p w14:paraId="62A5407E" w14:textId="02CCC8E4" w:rsidR="00077252" w:rsidRPr="00ED745B" w:rsidRDefault="00077252" w:rsidP="00077252">
      <w:pPr>
        <w:ind w:firstLine="720"/>
        <w:rPr>
          <w:rFonts w:cs="Arial"/>
        </w:rPr>
      </w:pPr>
      <w:r w:rsidRPr="00ED745B">
        <w:rPr>
          <w:rFonts w:cs="Arial"/>
        </w:rPr>
        <w:t>For the</w:t>
      </w:r>
      <w:r w:rsidR="000F50F9" w:rsidRPr="00ED745B">
        <w:rPr>
          <w:rFonts w:cs="Arial"/>
        </w:rPr>
        <w:t xml:space="preserve"> Masters</w:t>
      </w:r>
      <w:r w:rsidRPr="00ED745B">
        <w:rPr>
          <w:rFonts w:cs="Arial"/>
        </w:rPr>
        <w:t xml:space="preserve">, the ‘well-orderedness’ of things is not the order </w:t>
      </w:r>
      <w:r w:rsidR="00057D25" w:rsidRPr="00ED745B">
        <w:rPr>
          <w:rFonts w:cs="Arial"/>
        </w:rPr>
        <w:t>things have</w:t>
      </w:r>
      <w:r w:rsidRPr="00ED745B">
        <w:rPr>
          <w:rFonts w:cs="Arial"/>
        </w:rPr>
        <w:t xml:space="preserve"> independent of our desires, passions, thoughts, and ways of living—say, the ‘natural order’ </w:t>
      </w:r>
      <w:r w:rsidR="00F72C21" w:rsidRPr="00ED745B">
        <w:rPr>
          <w:rFonts w:cs="Arial"/>
        </w:rPr>
        <w:t>as per</w:t>
      </w:r>
      <w:r w:rsidRPr="00ED745B">
        <w:rPr>
          <w:rFonts w:cs="Arial"/>
        </w:rPr>
        <w:t xml:space="preserve"> the natural sciences. </w:t>
      </w:r>
      <w:r w:rsidR="006016A2" w:rsidRPr="00ED745B">
        <w:rPr>
          <w:rFonts w:cs="Arial"/>
        </w:rPr>
        <w:t>Nor are words ‘well-ordered’ when</w:t>
      </w:r>
      <w:r w:rsidR="0055010C" w:rsidRPr="00ED745B">
        <w:rPr>
          <w:rFonts w:cs="Arial"/>
        </w:rPr>
        <w:t>ever</w:t>
      </w:r>
      <w:r w:rsidR="006016A2" w:rsidRPr="00ED745B">
        <w:rPr>
          <w:rFonts w:cs="Arial"/>
        </w:rPr>
        <w:t xml:space="preserve"> </w:t>
      </w:r>
      <w:r w:rsidR="00811E79" w:rsidRPr="00ED745B">
        <w:rPr>
          <w:rFonts w:cs="Arial"/>
        </w:rPr>
        <w:t>merely</w:t>
      </w:r>
      <w:r w:rsidR="006016A2" w:rsidRPr="00ED745B">
        <w:rPr>
          <w:rFonts w:cs="Arial"/>
        </w:rPr>
        <w:t xml:space="preserve"> grammatical or even eloquen</w:t>
      </w:r>
      <w:r w:rsidRPr="00ED745B">
        <w:rPr>
          <w:rFonts w:cs="Arial"/>
        </w:rPr>
        <w:t xml:space="preserve">t. Rather, for things to be well-ordered is for their </w:t>
      </w:r>
      <w:r w:rsidRPr="00ED745B">
        <w:rPr>
          <w:rFonts w:cs="Arial"/>
          <w:i/>
        </w:rPr>
        <w:t>coherence</w:t>
      </w:r>
      <w:r w:rsidRPr="00ED745B">
        <w:rPr>
          <w:rFonts w:cs="Arial"/>
        </w:rPr>
        <w:t xml:space="preserve"> to emerge, for a certain obscurity to dissipate as to how things from seemingly disparate quarters of reality (natural, social, </w:t>
      </w:r>
      <w:r w:rsidR="00314D06" w:rsidRPr="00ED745B">
        <w:rPr>
          <w:rFonts w:cs="Arial"/>
        </w:rPr>
        <w:t xml:space="preserve">historical, </w:t>
      </w:r>
      <w:r w:rsidRPr="00ED745B">
        <w:rPr>
          <w:rFonts w:cs="Arial"/>
        </w:rPr>
        <w:t xml:space="preserve">political) hang together. Constitutive of its dissipation is the sense things have once properly </w:t>
      </w:r>
      <w:r w:rsidRPr="00ED745B">
        <w:rPr>
          <w:rFonts w:cs="Arial"/>
          <w:i/>
        </w:rPr>
        <w:t>name</w:t>
      </w:r>
      <w:r w:rsidR="002F67B9" w:rsidRPr="00ED745B">
        <w:rPr>
          <w:rFonts w:cs="Arial"/>
          <w:i/>
        </w:rPr>
        <w:t>d</w:t>
      </w:r>
      <w:r w:rsidR="002B2304" w:rsidRPr="00ED745B">
        <w:rPr>
          <w:rFonts w:cs="Arial"/>
          <w:i/>
        </w:rPr>
        <w:t>.</w:t>
      </w:r>
      <w:r w:rsidR="00DE1BF3" w:rsidRPr="00ED745B">
        <w:rPr>
          <w:rFonts w:cs="Arial"/>
          <w:i/>
        </w:rPr>
        <w:t xml:space="preserve"> </w:t>
      </w:r>
      <w:r w:rsidR="002B2304" w:rsidRPr="00ED745B">
        <w:rPr>
          <w:rFonts w:cs="Arial"/>
        </w:rPr>
        <w:t>S</w:t>
      </w:r>
      <w:r w:rsidR="00E97596" w:rsidRPr="00ED745B">
        <w:rPr>
          <w:rFonts w:cs="Arial"/>
        </w:rPr>
        <w:t>uch</w:t>
      </w:r>
      <w:r w:rsidRPr="00ED745B">
        <w:rPr>
          <w:rFonts w:cs="Arial"/>
        </w:rPr>
        <w:t xml:space="preserve"> is the well-ordering of words. The </w:t>
      </w:r>
      <w:r w:rsidR="0023717F" w:rsidRPr="00ED745B">
        <w:rPr>
          <w:rFonts w:cs="Arial"/>
        </w:rPr>
        <w:t xml:space="preserve">basic </w:t>
      </w:r>
      <w:r w:rsidRPr="00ED745B">
        <w:rPr>
          <w:rFonts w:cs="Arial"/>
        </w:rPr>
        <w:t xml:space="preserve">concern of the ancient Masters, then, is not what we ought to want, how we ought to think, how we ought to feel, </w:t>
      </w:r>
      <w:r w:rsidR="0084681C" w:rsidRPr="00ED745B">
        <w:rPr>
          <w:rFonts w:cs="Arial"/>
        </w:rPr>
        <w:t xml:space="preserve">or </w:t>
      </w:r>
      <w:r w:rsidRPr="00ED745B">
        <w:rPr>
          <w:rFonts w:cs="Arial"/>
        </w:rPr>
        <w:t xml:space="preserve">how we ought to live. </w:t>
      </w:r>
      <w:r w:rsidR="004E6B1D" w:rsidRPr="00ED745B">
        <w:rPr>
          <w:rFonts w:cs="Arial"/>
        </w:rPr>
        <w:t xml:space="preserve">The </w:t>
      </w:r>
      <w:r w:rsidR="00CB5978" w:rsidRPr="00ED745B">
        <w:rPr>
          <w:rFonts w:cs="Arial"/>
        </w:rPr>
        <w:t>basic</w:t>
      </w:r>
      <w:r w:rsidR="001E75F1" w:rsidRPr="00ED745B">
        <w:rPr>
          <w:rFonts w:cs="Arial"/>
        </w:rPr>
        <w:t xml:space="preserve"> </w:t>
      </w:r>
      <w:r w:rsidR="004E6B1D" w:rsidRPr="00ED745B">
        <w:rPr>
          <w:rFonts w:cs="Arial"/>
        </w:rPr>
        <w:t>concern</w:t>
      </w:r>
      <w:r w:rsidRPr="00ED745B">
        <w:rPr>
          <w:rFonts w:cs="Arial"/>
        </w:rPr>
        <w:t xml:space="preserve"> is how we ought to </w:t>
      </w:r>
      <w:r w:rsidRPr="00ED745B">
        <w:rPr>
          <w:rFonts w:cs="Arial"/>
          <w:i/>
        </w:rPr>
        <w:t>word</w:t>
      </w:r>
      <w:r w:rsidRPr="00ED745B">
        <w:rPr>
          <w:rFonts w:cs="Arial"/>
        </w:rPr>
        <w:t xml:space="preserve"> and </w:t>
      </w:r>
      <w:r w:rsidR="00291FF4" w:rsidRPr="00ED745B">
        <w:rPr>
          <w:rFonts w:cs="Arial"/>
        </w:rPr>
        <w:t>hence</w:t>
      </w:r>
      <w:r w:rsidRPr="00ED745B">
        <w:rPr>
          <w:rFonts w:cs="Arial"/>
        </w:rPr>
        <w:t xml:space="preserve"> </w:t>
      </w:r>
      <w:r w:rsidR="00640964" w:rsidRPr="00ED745B">
        <w:rPr>
          <w:rFonts w:cs="Arial"/>
        </w:rPr>
        <w:t>acquire</w:t>
      </w:r>
      <w:r w:rsidRPr="00ED745B">
        <w:rPr>
          <w:rFonts w:cs="Arial"/>
        </w:rPr>
        <w:t xml:space="preserve"> vision of</w:t>
      </w:r>
      <w:r w:rsidR="00C27F89" w:rsidRPr="00ED745B">
        <w:rPr>
          <w:rFonts w:cs="Arial"/>
        </w:rPr>
        <w:t xml:space="preserve"> </w:t>
      </w:r>
      <w:r w:rsidRPr="00ED745B">
        <w:rPr>
          <w:rFonts w:cs="Arial"/>
        </w:rPr>
        <w:t xml:space="preserve">the whole in which we find ourselves moved to ask such questions. </w:t>
      </w:r>
    </w:p>
    <w:p w14:paraId="04EAD5A2" w14:textId="0CC63530" w:rsidR="001347D1" w:rsidRPr="00ED745B" w:rsidRDefault="00AE7E95" w:rsidP="00840028">
      <w:pPr>
        <w:ind w:firstLine="720"/>
        <w:rPr>
          <w:rFonts w:cs="Arial"/>
        </w:rPr>
      </w:pPr>
      <w:r w:rsidRPr="00ED745B">
        <w:rPr>
          <w:rFonts w:cs="Arial"/>
        </w:rPr>
        <w:t>Th</w:t>
      </w:r>
      <w:r w:rsidR="006F792D" w:rsidRPr="00ED745B">
        <w:rPr>
          <w:rFonts w:cs="Arial"/>
        </w:rPr>
        <w:t>is</w:t>
      </w:r>
      <w:r w:rsidRPr="00ED745B">
        <w:rPr>
          <w:rFonts w:cs="Arial"/>
        </w:rPr>
        <w:t xml:space="preserve"> course will treat </w:t>
      </w:r>
      <w:r w:rsidR="00BA2AE6" w:rsidRPr="00ED745B">
        <w:rPr>
          <w:rFonts w:cs="Arial"/>
        </w:rPr>
        <w:t xml:space="preserve">the </w:t>
      </w:r>
      <w:r w:rsidR="00816AD9" w:rsidRPr="00ED745B">
        <w:rPr>
          <w:rFonts w:cs="Arial"/>
        </w:rPr>
        <w:t>preeminent</w:t>
      </w:r>
      <w:r w:rsidR="00BA2AE6" w:rsidRPr="00ED745B">
        <w:rPr>
          <w:rFonts w:cs="Arial"/>
        </w:rPr>
        <w:t xml:space="preserve"> Masters</w:t>
      </w:r>
      <w:r w:rsidR="00CB5831" w:rsidRPr="00ED745B">
        <w:rPr>
          <w:rFonts w:cs="Arial"/>
        </w:rPr>
        <w:t xml:space="preserve"> or ‘</w:t>
      </w:r>
      <w:r w:rsidR="00CB5831" w:rsidRPr="00ED745B">
        <w:rPr>
          <w:rFonts w:cs="Arial"/>
          <w:i/>
        </w:rPr>
        <w:t>zi’</w:t>
      </w:r>
      <w:r w:rsidR="00BA2AE6" w:rsidRPr="00ED745B">
        <w:rPr>
          <w:rFonts w:cs="Arial"/>
        </w:rPr>
        <w:t>: Kongzi (Confucius), Mozi, Yang Zhu</w:t>
      </w:r>
      <w:r w:rsidR="0051164C" w:rsidRPr="00ED745B">
        <w:rPr>
          <w:rFonts w:cs="Arial"/>
        </w:rPr>
        <w:t xml:space="preserve"> (or Yangzi)</w:t>
      </w:r>
      <w:r w:rsidR="00BA2AE6" w:rsidRPr="00ED745B">
        <w:rPr>
          <w:rFonts w:cs="Arial"/>
        </w:rPr>
        <w:t>, Mengzi</w:t>
      </w:r>
      <w:r w:rsidR="00A0771B" w:rsidRPr="00ED745B">
        <w:rPr>
          <w:rFonts w:cs="Arial"/>
        </w:rPr>
        <w:t xml:space="preserve"> (Mencius)</w:t>
      </w:r>
      <w:r w:rsidR="00BA2AE6" w:rsidRPr="00ED745B">
        <w:rPr>
          <w:rFonts w:cs="Arial"/>
        </w:rPr>
        <w:t>, Laozi, Zhuangzi, Xunzi and Han Feizi.</w:t>
      </w:r>
      <w:r w:rsidR="00E74808" w:rsidRPr="00ED745B">
        <w:rPr>
          <w:rFonts w:cs="Arial"/>
        </w:rPr>
        <w:t xml:space="preserve"> How these ancient philosophers </w:t>
      </w:r>
      <w:r w:rsidR="00BD6BFE" w:rsidRPr="00ED745B">
        <w:rPr>
          <w:rFonts w:cs="Arial"/>
        </w:rPr>
        <w:t xml:space="preserve">took up the task of </w:t>
      </w:r>
      <w:r w:rsidR="00206532" w:rsidRPr="00ED745B">
        <w:rPr>
          <w:rFonts w:cs="Arial"/>
        </w:rPr>
        <w:t>naming</w:t>
      </w:r>
      <w:r w:rsidR="00BD6BFE" w:rsidRPr="00ED745B">
        <w:rPr>
          <w:rFonts w:cs="Arial"/>
        </w:rPr>
        <w:t xml:space="preserve"> the order of things will be </w:t>
      </w:r>
      <w:r w:rsidR="00C95CBC" w:rsidRPr="00ED745B">
        <w:rPr>
          <w:rFonts w:cs="Arial"/>
        </w:rPr>
        <w:t>examined</w:t>
      </w:r>
      <w:r w:rsidR="00BD6BFE" w:rsidRPr="00ED745B">
        <w:rPr>
          <w:rFonts w:cs="Arial"/>
        </w:rPr>
        <w:t xml:space="preserve"> in three </w:t>
      </w:r>
      <w:r w:rsidR="00C22CBB" w:rsidRPr="00ED745B">
        <w:rPr>
          <w:rFonts w:cs="Arial"/>
        </w:rPr>
        <w:t>units</w:t>
      </w:r>
      <w:r w:rsidR="00BD6BFE" w:rsidRPr="00ED745B">
        <w:rPr>
          <w:rFonts w:cs="Arial"/>
        </w:rPr>
        <w:t>:</w:t>
      </w:r>
      <w:r w:rsidR="008D7278" w:rsidRPr="00ED745B">
        <w:rPr>
          <w:rFonts w:cs="Arial"/>
        </w:rPr>
        <w:t xml:space="preserve"> </w:t>
      </w:r>
      <w:r w:rsidR="00BD6BFE" w:rsidRPr="00ED745B">
        <w:rPr>
          <w:rFonts w:cs="Arial"/>
          <w:b/>
        </w:rPr>
        <w:t>humanism</w:t>
      </w:r>
      <w:r w:rsidR="00BD6BFE" w:rsidRPr="00ED745B">
        <w:rPr>
          <w:rFonts w:cs="Arial"/>
        </w:rPr>
        <w:t xml:space="preserve"> (</w:t>
      </w:r>
      <w:r w:rsidR="00DE6B5D" w:rsidRPr="00ED745B">
        <w:rPr>
          <w:rFonts w:cs="Arial"/>
        </w:rPr>
        <w:t>that the order of things is moral</w:t>
      </w:r>
      <w:r w:rsidR="006E40DB" w:rsidRPr="00ED745B">
        <w:rPr>
          <w:rFonts w:cs="Arial"/>
        </w:rPr>
        <w:t xml:space="preserve"> </w:t>
      </w:r>
      <w:r w:rsidR="00FA6D98" w:rsidRPr="00ED745B">
        <w:rPr>
          <w:rFonts w:cs="Arial"/>
        </w:rPr>
        <w:t>and nameable</w:t>
      </w:r>
      <w:r w:rsidR="00BD6BFE" w:rsidRPr="00ED745B">
        <w:rPr>
          <w:rFonts w:cs="Arial"/>
        </w:rPr>
        <w:t xml:space="preserve">), </w:t>
      </w:r>
      <w:r w:rsidR="00BD6BFE" w:rsidRPr="00ED745B">
        <w:rPr>
          <w:rFonts w:cs="Arial"/>
          <w:b/>
        </w:rPr>
        <w:t>inhumanism</w:t>
      </w:r>
      <w:r w:rsidR="00CE0EA1" w:rsidRPr="00ED745B">
        <w:rPr>
          <w:rFonts w:cs="Arial"/>
          <w:b/>
        </w:rPr>
        <w:t>/</w:t>
      </w:r>
      <w:r w:rsidR="00BD6BFE" w:rsidRPr="00ED745B">
        <w:rPr>
          <w:rFonts w:cs="Arial"/>
          <w:b/>
        </w:rPr>
        <w:t>naturalism</w:t>
      </w:r>
      <w:r w:rsidR="00BD6BFE" w:rsidRPr="00ED745B">
        <w:rPr>
          <w:rFonts w:cs="Arial"/>
        </w:rPr>
        <w:t xml:space="preserve"> (th</w:t>
      </w:r>
      <w:r w:rsidR="00DE6B5D" w:rsidRPr="00ED745B">
        <w:rPr>
          <w:rFonts w:cs="Arial"/>
        </w:rPr>
        <w:t>at the order of things is</w:t>
      </w:r>
      <w:r w:rsidR="00BD6BFE" w:rsidRPr="00ED745B">
        <w:rPr>
          <w:rFonts w:cs="Arial"/>
        </w:rPr>
        <w:t xml:space="preserve"> amoral</w:t>
      </w:r>
      <w:r w:rsidR="006E40DB" w:rsidRPr="00ED745B">
        <w:rPr>
          <w:rFonts w:cs="Arial"/>
        </w:rPr>
        <w:t xml:space="preserve"> </w:t>
      </w:r>
      <w:r w:rsidR="004A7E41" w:rsidRPr="00ED745B">
        <w:rPr>
          <w:rFonts w:cs="Arial"/>
        </w:rPr>
        <w:t>and unnameable</w:t>
      </w:r>
      <w:r w:rsidR="00BD6BFE" w:rsidRPr="00ED745B">
        <w:rPr>
          <w:rFonts w:cs="Arial"/>
        </w:rPr>
        <w:t xml:space="preserve">), and </w:t>
      </w:r>
      <w:r w:rsidR="00BD6BFE" w:rsidRPr="00ED745B">
        <w:rPr>
          <w:rFonts w:cs="Arial"/>
          <w:b/>
        </w:rPr>
        <w:t>standardism</w:t>
      </w:r>
      <w:r w:rsidR="00BD6BFE" w:rsidRPr="00ED745B">
        <w:rPr>
          <w:rFonts w:cs="Arial"/>
        </w:rPr>
        <w:t xml:space="preserve"> (that </w:t>
      </w:r>
      <w:r w:rsidR="00731AB8" w:rsidRPr="00ED745B">
        <w:rPr>
          <w:rFonts w:cs="Arial"/>
        </w:rPr>
        <w:t xml:space="preserve">the order of things, whether moral or amoral, </w:t>
      </w:r>
      <w:r w:rsidR="002C55B1" w:rsidRPr="00ED745B">
        <w:rPr>
          <w:rFonts w:cs="Arial"/>
        </w:rPr>
        <w:t xml:space="preserve">nameable or unnameable, </w:t>
      </w:r>
      <w:r w:rsidR="00731AB8" w:rsidRPr="00ED745B">
        <w:rPr>
          <w:rFonts w:cs="Arial"/>
        </w:rPr>
        <w:t xml:space="preserve">is </w:t>
      </w:r>
      <w:r w:rsidR="008E2E94" w:rsidRPr="00ED745B">
        <w:rPr>
          <w:rFonts w:cs="Arial"/>
        </w:rPr>
        <w:t>an imposition</w:t>
      </w:r>
      <w:r w:rsidR="00731AB8" w:rsidRPr="00ED745B">
        <w:rPr>
          <w:rFonts w:cs="Arial"/>
        </w:rPr>
        <w:t xml:space="preserve">). </w:t>
      </w:r>
    </w:p>
    <w:p w14:paraId="1EB00DCE" w14:textId="77777777" w:rsidR="00840028" w:rsidRPr="00ED745B" w:rsidRDefault="00840028">
      <w:pPr>
        <w:spacing w:after="160" w:line="259" w:lineRule="auto"/>
        <w:contextualSpacing w:val="0"/>
        <w:rPr>
          <w:rFonts w:cs="Arial"/>
          <w:b/>
        </w:rPr>
      </w:pPr>
      <w:r w:rsidRPr="00ED745B">
        <w:rPr>
          <w:rFonts w:cs="Arial"/>
        </w:rPr>
        <w:br w:type="page"/>
      </w:r>
    </w:p>
    <w:p w14:paraId="6A86DE69" w14:textId="4C2ABD61" w:rsidR="000237A1" w:rsidRPr="00ED745B" w:rsidRDefault="005A45A5" w:rsidP="00775C91">
      <w:pPr>
        <w:pStyle w:val="Heading1"/>
        <w:rPr>
          <w:rFonts w:cs="Arial"/>
        </w:rPr>
      </w:pPr>
      <w:r w:rsidRPr="00ED745B">
        <w:rPr>
          <w:rFonts w:cs="Arial"/>
        </w:rPr>
        <w:lastRenderedPageBreak/>
        <w:t>OBJECTIVES</w:t>
      </w:r>
    </w:p>
    <w:p w14:paraId="610F055B" w14:textId="770FEE08" w:rsidR="005C04CD" w:rsidRPr="00ED745B" w:rsidRDefault="00075E0E" w:rsidP="00B12E5B">
      <w:pPr>
        <w:pStyle w:val="ListParagraph"/>
        <w:numPr>
          <w:ilvl w:val="0"/>
          <w:numId w:val="22"/>
        </w:numPr>
        <w:rPr>
          <w:rFonts w:cs="Arial"/>
        </w:rPr>
      </w:pPr>
      <w:r w:rsidRPr="00ED745B">
        <w:rPr>
          <w:rFonts w:cs="Arial"/>
          <w:b/>
        </w:rPr>
        <w:t>Reading</w:t>
      </w:r>
      <w:r w:rsidRPr="00ED745B">
        <w:rPr>
          <w:rFonts w:cs="Arial"/>
        </w:rPr>
        <w:t xml:space="preserve">: </w:t>
      </w:r>
      <w:r w:rsidR="005C04CD" w:rsidRPr="00ED745B">
        <w:rPr>
          <w:rFonts w:cs="Arial"/>
        </w:rPr>
        <w:t xml:space="preserve">Our principal aim is not to learn everything that these </w:t>
      </w:r>
      <w:r w:rsidR="00350E1B" w:rsidRPr="00ED745B">
        <w:rPr>
          <w:rFonts w:cs="Arial"/>
        </w:rPr>
        <w:t>texts have to say</w:t>
      </w:r>
      <w:r w:rsidR="005C04CD" w:rsidRPr="00ED745B">
        <w:rPr>
          <w:rFonts w:cs="Arial"/>
        </w:rPr>
        <w:t xml:space="preserve">, but to learn </w:t>
      </w:r>
      <w:r w:rsidR="005C04CD" w:rsidRPr="00ED745B">
        <w:rPr>
          <w:rFonts w:cs="Arial"/>
          <w:i/>
        </w:rPr>
        <w:t>how to read</w:t>
      </w:r>
      <w:r w:rsidR="005C04CD" w:rsidRPr="00ED745B">
        <w:rPr>
          <w:rFonts w:cs="Arial"/>
        </w:rPr>
        <w:t xml:space="preserve"> the</w:t>
      </w:r>
      <w:r w:rsidR="00350E1B" w:rsidRPr="00ED745B">
        <w:rPr>
          <w:rFonts w:cs="Arial"/>
        </w:rPr>
        <w:t>se texts</w:t>
      </w:r>
      <w:r w:rsidRPr="00ED745B">
        <w:rPr>
          <w:rFonts w:cs="Arial"/>
        </w:rPr>
        <w:t xml:space="preserve">, </w:t>
      </w:r>
      <w:r w:rsidR="00BE2F1C" w:rsidRPr="00ED745B">
        <w:rPr>
          <w:rFonts w:cs="Arial"/>
        </w:rPr>
        <w:t xml:space="preserve">and hence </w:t>
      </w:r>
      <w:r w:rsidRPr="00ED745B">
        <w:rPr>
          <w:rFonts w:cs="Arial"/>
        </w:rPr>
        <w:t>how to read philosophy</w:t>
      </w:r>
      <w:r w:rsidR="005C04CD" w:rsidRPr="00ED745B">
        <w:rPr>
          <w:rFonts w:cs="Arial"/>
        </w:rPr>
        <w:t xml:space="preserve">. </w:t>
      </w:r>
      <w:r w:rsidR="00AA3706" w:rsidRPr="00ED745B">
        <w:rPr>
          <w:rFonts w:cs="Arial"/>
        </w:rPr>
        <w:t xml:space="preserve">Your ability to read philosophy and </w:t>
      </w:r>
      <w:r w:rsidR="006D7E92" w:rsidRPr="00ED745B">
        <w:rPr>
          <w:rFonts w:cs="Arial"/>
        </w:rPr>
        <w:t xml:space="preserve">other </w:t>
      </w:r>
      <w:r w:rsidR="00AA3706" w:rsidRPr="00ED745B">
        <w:rPr>
          <w:rFonts w:cs="Arial"/>
        </w:rPr>
        <w:t xml:space="preserve">complex texts will improve. </w:t>
      </w:r>
    </w:p>
    <w:p w14:paraId="6D6F3BAD" w14:textId="7EF22377" w:rsidR="009A441F" w:rsidRPr="00ED745B" w:rsidRDefault="000C41AC" w:rsidP="00B12E5B">
      <w:pPr>
        <w:pStyle w:val="ListParagraph"/>
        <w:numPr>
          <w:ilvl w:val="0"/>
          <w:numId w:val="22"/>
        </w:numPr>
        <w:rPr>
          <w:rFonts w:cs="Arial"/>
        </w:rPr>
      </w:pPr>
      <w:r w:rsidRPr="00ED745B">
        <w:rPr>
          <w:rFonts w:cs="Arial"/>
          <w:b/>
        </w:rPr>
        <w:t>Writing</w:t>
      </w:r>
      <w:r w:rsidRPr="00ED745B">
        <w:rPr>
          <w:rFonts w:cs="Arial"/>
        </w:rPr>
        <w:t xml:space="preserve">: Through regular writing assignments, you will </w:t>
      </w:r>
      <w:r w:rsidR="00394599" w:rsidRPr="00ED745B">
        <w:rPr>
          <w:rFonts w:cs="Arial"/>
        </w:rPr>
        <w:t xml:space="preserve">learn how to </w:t>
      </w:r>
      <w:r w:rsidR="00995827" w:rsidRPr="00ED745B">
        <w:rPr>
          <w:rFonts w:cs="Arial"/>
        </w:rPr>
        <w:t>interpret philosophical texts</w:t>
      </w:r>
      <w:r w:rsidR="00C32B68" w:rsidRPr="00ED745B">
        <w:rPr>
          <w:rFonts w:cs="Arial"/>
        </w:rPr>
        <w:t xml:space="preserve"> and</w:t>
      </w:r>
      <w:r w:rsidR="00995827" w:rsidRPr="00ED745B">
        <w:rPr>
          <w:rFonts w:cs="Arial"/>
        </w:rPr>
        <w:t xml:space="preserve"> how to clearly and carefully think through philosophical </w:t>
      </w:r>
      <w:r w:rsidR="00221493" w:rsidRPr="00ED745B">
        <w:rPr>
          <w:rFonts w:cs="Arial"/>
        </w:rPr>
        <w:t xml:space="preserve">questions, </w:t>
      </w:r>
      <w:r w:rsidR="00995827" w:rsidRPr="00ED745B">
        <w:rPr>
          <w:rFonts w:cs="Arial"/>
        </w:rPr>
        <w:t>concepts</w:t>
      </w:r>
      <w:r w:rsidR="00221493" w:rsidRPr="00ED745B">
        <w:rPr>
          <w:rFonts w:cs="Arial"/>
        </w:rPr>
        <w:t xml:space="preserve">, and </w:t>
      </w:r>
      <w:r w:rsidR="00995827" w:rsidRPr="00ED745B">
        <w:rPr>
          <w:rFonts w:cs="Arial"/>
        </w:rPr>
        <w:t xml:space="preserve">arguments. </w:t>
      </w:r>
      <w:r w:rsidR="00C73612" w:rsidRPr="00ED745B">
        <w:rPr>
          <w:rFonts w:cs="Arial"/>
        </w:rPr>
        <w:t>In this way</w:t>
      </w:r>
      <w:r w:rsidR="00287839" w:rsidRPr="00ED745B">
        <w:rPr>
          <w:rFonts w:cs="Arial"/>
        </w:rPr>
        <w:t xml:space="preserve">, you </w:t>
      </w:r>
      <w:r w:rsidR="007619E8" w:rsidRPr="00ED745B">
        <w:rPr>
          <w:rFonts w:cs="Arial"/>
        </w:rPr>
        <w:t>will be</w:t>
      </w:r>
      <w:r w:rsidR="00287839" w:rsidRPr="00ED745B">
        <w:rPr>
          <w:rFonts w:cs="Arial"/>
        </w:rPr>
        <w:t xml:space="preserve"> </w:t>
      </w:r>
      <w:r w:rsidR="009B2255" w:rsidRPr="00ED745B">
        <w:rPr>
          <w:rFonts w:cs="Arial"/>
        </w:rPr>
        <w:t>compelled</w:t>
      </w:r>
      <w:r w:rsidR="00287839" w:rsidRPr="00ED745B">
        <w:rPr>
          <w:rFonts w:cs="Arial"/>
        </w:rPr>
        <w:t xml:space="preserve"> to </w:t>
      </w:r>
      <w:r w:rsidR="007619E8" w:rsidRPr="00ED745B">
        <w:rPr>
          <w:rFonts w:cs="Arial"/>
        </w:rPr>
        <w:t>forge your own powers of expression</w:t>
      </w:r>
      <w:r w:rsidR="00332D2E" w:rsidRPr="00ED745B">
        <w:rPr>
          <w:rFonts w:cs="Arial"/>
        </w:rPr>
        <w:t>—</w:t>
      </w:r>
      <w:r w:rsidR="009D3D66" w:rsidRPr="00ED745B">
        <w:rPr>
          <w:rFonts w:cs="Arial"/>
        </w:rPr>
        <w:t xml:space="preserve">to find your </w:t>
      </w:r>
      <w:r w:rsidR="00047620" w:rsidRPr="00ED745B">
        <w:rPr>
          <w:rFonts w:cs="Arial"/>
        </w:rPr>
        <w:t xml:space="preserve">own </w:t>
      </w:r>
      <w:r w:rsidR="009D3D66" w:rsidRPr="00ED745B">
        <w:rPr>
          <w:rFonts w:cs="Arial"/>
        </w:rPr>
        <w:t xml:space="preserve">voice. </w:t>
      </w:r>
      <w:r w:rsidR="00A67F2C" w:rsidRPr="00ED745B">
        <w:rPr>
          <w:rFonts w:cs="Arial"/>
        </w:rPr>
        <w:t xml:space="preserve">Your writing will improve. </w:t>
      </w:r>
      <w:r w:rsidR="00287839" w:rsidRPr="00ED745B">
        <w:rPr>
          <w:rFonts w:cs="Arial"/>
        </w:rPr>
        <w:t xml:space="preserve"> </w:t>
      </w:r>
    </w:p>
    <w:p w14:paraId="36F0BAF5" w14:textId="67B090D8" w:rsidR="009A441F" w:rsidRPr="00ED745B" w:rsidRDefault="009A441F" w:rsidP="00B12E5B">
      <w:pPr>
        <w:pStyle w:val="ListParagraph"/>
        <w:numPr>
          <w:ilvl w:val="0"/>
          <w:numId w:val="22"/>
        </w:numPr>
        <w:rPr>
          <w:rFonts w:cs="Arial"/>
        </w:rPr>
      </w:pPr>
      <w:r w:rsidRPr="00ED745B">
        <w:rPr>
          <w:rFonts w:cs="Arial"/>
          <w:b/>
        </w:rPr>
        <w:t>Speaking</w:t>
      </w:r>
      <w:r w:rsidRPr="00ED745B">
        <w:rPr>
          <w:rFonts w:cs="Arial"/>
        </w:rPr>
        <w:t xml:space="preserve">: </w:t>
      </w:r>
      <w:r w:rsidR="00671518" w:rsidRPr="00ED745B">
        <w:rPr>
          <w:rFonts w:cs="Arial"/>
        </w:rPr>
        <w:t>Relatedly, y</w:t>
      </w:r>
      <w:r w:rsidR="008D662B" w:rsidRPr="00ED745B">
        <w:rPr>
          <w:rFonts w:cs="Arial"/>
        </w:rPr>
        <w:t>ou will be greatly encouraged to speak and express yoursel</w:t>
      </w:r>
      <w:r w:rsidR="005A1663" w:rsidRPr="00ED745B">
        <w:rPr>
          <w:rFonts w:cs="Arial"/>
        </w:rPr>
        <w:t>ves</w:t>
      </w:r>
      <w:r w:rsidR="0089721B" w:rsidRPr="00ED745B">
        <w:rPr>
          <w:rFonts w:cs="Arial"/>
        </w:rPr>
        <w:t xml:space="preserve"> to one another</w:t>
      </w:r>
      <w:r w:rsidR="008D662B" w:rsidRPr="00ED745B">
        <w:rPr>
          <w:rFonts w:cs="Arial"/>
        </w:rPr>
        <w:t xml:space="preserve">. The course is designed so that most of the work happens in </w:t>
      </w:r>
      <w:r w:rsidR="00B84621" w:rsidRPr="00ED745B">
        <w:rPr>
          <w:rFonts w:cs="Arial"/>
        </w:rPr>
        <w:t>the conversations</w:t>
      </w:r>
      <w:r w:rsidR="008D662B" w:rsidRPr="00ED745B">
        <w:rPr>
          <w:rFonts w:cs="Arial"/>
        </w:rPr>
        <w:t xml:space="preserve"> we have each class day</w:t>
      </w:r>
      <w:r w:rsidR="009E00DD" w:rsidRPr="00ED745B">
        <w:rPr>
          <w:rFonts w:cs="Arial"/>
        </w:rPr>
        <w:t xml:space="preserve">, and will succeed to the extent that </w:t>
      </w:r>
      <w:r w:rsidR="00082841" w:rsidRPr="00ED745B">
        <w:rPr>
          <w:rFonts w:cs="Arial"/>
        </w:rPr>
        <w:t>we have</w:t>
      </w:r>
      <w:r w:rsidR="00013A18" w:rsidRPr="00ED745B">
        <w:rPr>
          <w:rFonts w:cs="Arial"/>
        </w:rPr>
        <w:t xml:space="preserve"> </w:t>
      </w:r>
      <w:r w:rsidR="009E00DD" w:rsidRPr="00ED745B">
        <w:rPr>
          <w:rFonts w:cs="Arial"/>
        </w:rPr>
        <w:t xml:space="preserve">a plurality of </w:t>
      </w:r>
      <w:r w:rsidR="00A15E16" w:rsidRPr="00ED745B">
        <w:rPr>
          <w:rFonts w:cs="Arial"/>
        </w:rPr>
        <w:t>engaged</w:t>
      </w:r>
      <w:r w:rsidR="00B57AE7" w:rsidRPr="00ED745B">
        <w:rPr>
          <w:rFonts w:cs="Arial"/>
        </w:rPr>
        <w:t xml:space="preserve"> </w:t>
      </w:r>
      <w:r w:rsidR="009E00DD" w:rsidRPr="00ED745B">
        <w:rPr>
          <w:rFonts w:cs="Arial"/>
        </w:rPr>
        <w:t>perspectives at the table</w:t>
      </w:r>
      <w:r w:rsidR="008D662B" w:rsidRPr="00ED745B">
        <w:rPr>
          <w:rFonts w:cs="Arial"/>
        </w:rPr>
        <w:t xml:space="preserve">.  </w:t>
      </w:r>
    </w:p>
    <w:p w14:paraId="4E8B1269" w14:textId="26190123" w:rsidR="000C41AC" w:rsidRPr="00ED745B" w:rsidRDefault="00F63F07" w:rsidP="00B12E5B">
      <w:pPr>
        <w:pStyle w:val="ListParagraph"/>
        <w:numPr>
          <w:ilvl w:val="0"/>
          <w:numId w:val="22"/>
        </w:numPr>
        <w:rPr>
          <w:rFonts w:cs="Arial"/>
        </w:rPr>
      </w:pPr>
      <w:r w:rsidRPr="00ED745B">
        <w:rPr>
          <w:rFonts w:cs="Arial"/>
          <w:b/>
        </w:rPr>
        <w:t>G</w:t>
      </w:r>
      <w:r w:rsidR="009A441F" w:rsidRPr="00ED745B">
        <w:rPr>
          <w:rFonts w:cs="Arial"/>
          <w:b/>
        </w:rPr>
        <w:t>lobal citizenship</w:t>
      </w:r>
      <w:r w:rsidRPr="00ED745B">
        <w:rPr>
          <w:rFonts w:cs="Arial"/>
          <w:b/>
        </w:rPr>
        <w:t xml:space="preserve"> and intercultural literacy</w:t>
      </w:r>
      <w:r w:rsidR="009A441F" w:rsidRPr="00ED745B">
        <w:rPr>
          <w:rFonts w:cs="Arial"/>
        </w:rPr>
        <w:t>:</w:t>
      </w:r>
      <w:r w:rsidR="006343C8" w:rsidRPr="00ED745B">
        <w:rPr>
          <w:rFonts w:cs="Arial"/>
        </w:rPr>
        <w:t xml:space="preserve"> </w:t>
      </w:r>
      <w:r w:rsidR="00BC766E" w:rsidRPr="00ED745B">
        <w:rPr>
          <w:rFonts w:cs="Arial"/>
        </w:rPr>
        <w:t xml:space="preserve">‘Western’ culture and civilization </w:t>
      </w:r>
      <w:r w:rsidR="00A45AB3" w:rsidRPr="00ED745B">
        <w:rPr>
          <w:rFonts w:cs="Arial"/>
        </w:rPr>
        <w:t>remains</w:t>
      </w:r>
      <w:r w:rsidR="000235F1" w:rsidRPr="00ED745B">
        <w:rPr>
          <w:rFonts w:cs="Arial"/>
        </w:rPr>
        <w:t xml:space="preserve"> </w:t>
      </w:r>
      <w:r w:rsidR="00BC766E" w:rsidRPr="00ED745B">
        <w:rPr>
          <w:rFonts w:cs="Arial"/>
        </w:rPr>
        <w:t>the default mode</w:t>
      </w:r>
      <w:r w:rsidR="00A67F2C" w:rsidRPr="00ED745B">
        <w:rPr>
          <w:rFonts w:cs="Arial"/>
        </w:rPr>
        <w:t xml:space="preserve"> </w:t>
      </w:r>
      <w:r w:rsidR="00113175" w:rsidRPr="00ED745B">
        <w:rPr>
          <w:rFonts w:cs="Arial"/>
        </w:rPr>
        <w:t xml:space="preserve">in which </w:t>
      </w:r>
      <w:r w:rsidR="005F33F7" w:rsidRPr="00ED745B">
        <w:rPr>
          <w:rFonts w:cs="Arial"/>
        </w:rPr>
        <w:t>universities teach students</w:t>
      </w:r>
      <w:r w:rsidR="00113175" w:rsidRPr="00ED745B">
        <w:rPr>
          <w:rFonts w:cs="Arial"/>
        </w:rPr>
        <w:t xml:space="preserve"> about themselves and their place in the world</w:t>
      </w:r>
      <w:r w:rsidR="00BC766E" w:rsidRPr="00ED745B">
        <w:rPr>
          <w:rFonts w:cs="Arial"/>
        </w:rPr>
        <w:t xml:space="preserve">. </w:t>
      </w:r>
      <w:r w:rsidR="002D71A2" w:rsidRPr="00ED745B">
        <w:rPr>
          <w:rFonts w:cs="Arial"/>
        </w:rPr>
        <w:t xml:space="preserve">But the West is a myth, and its default </w:t>
      </w:r>
      <w:r w:rsidR="00B07DCE" w:rsidRPr="00ED745B">
        <w:rPr>
          <w:rFonts w:cs="Arial"/>
        </w:rPr>
        <w:t>status</w:t>
      </w:r>
      <w:r w:rsidR="00BC766E" w:rsidRPr="00ED745B">
        <w:rPr>
          <w:rFonts w:cs="Arial"/>
        </w:rPr>
        <w:t xml:space="preserve"> is </w:t>
      </w:r>
      <w:r w:rsidR="00453448" w:rsidRPr="00ED745B">
        <w:rPr>
          <w:rFonts w:cs="Arial"/>
        </w:rPr>
        <w:t xml:space="preserve">a failure of the </w:t>
      </w:r>
      <w:r w:rsidR="00C45A89" w:rsidRPr="00ED745B">
        <w:rPr>
          <w:rFonts w:cs="Arial"/>
        </w:rPr>
        <w:t xml:space="preserve">academic </w:t>
      </w:r>
      <w:r w:rsidR="00453448" w:rsidRPr="00ED745B">
        <w:rPr>
          <w:rFonts w:cs="Arial"/>
        </w:rPr>
        <w:t xml:space="preserve">imagination. </w:t>
      </w:r>
      <w:r w:rsidR="00592CB3" w:rsidRPr="00ED745B">
        <w:rPr>
          <w:rFonts w:cs="Arial"/>
        </w:rPr>
        <w:t>It</w:t>
      </w:r>
      <w:r w:rsidR="00A46E6D" w:rsidRPr="00ED745B">
        <w:rPr>
          <w:rFonts w:cs="Arial"/>
        </w:rPr>
        <w:t>s default status</w:t>
      </w:r>
      <w:r w:rsidR="00592CB3" w:rsidRPr="00ED745B">
        <w:rPr>
          <w:rFonts w:cs="Arial"/>
        </w:rPr>
        <w:t xml:space="preserve"> is also </w:t>
      </w:r>
      <w:r w:rsidR="0065486C" w:rsidRPr="00ED745B">
        <w:rPr>
          <w:rFonts w:cs="Arial"/>
        </w:rPr>
        <w:t>a disservice</w:t>
      </w:r>
      <w:r w:rsidR="00325D3B" w:rsidRPr="00ED745B">
        <w:rPr>
          <w:rFonts w:cs="Arial"/>
        </w:rPr>
        <w:t xml:space="preserve"> </w:t>
      </w:r>
      <w:r w:rsidR="00592CB3" w:rsidRPr="00ED745B">
        <w:rPr>
          <w:rFonts w:cs="Arial"/>
        </w:rPr>
        <w:t xml:space="preserve">to an increasingly diverse </w:t>
      </w:r>
      <w:r w:rsidR="00CB68BF" w:rsidRPr="00ED745B">
        <w:rPr>
          <w:rFonts w:cs="Arial"/>
        </w:rPr>
        <w:t>university-</w:t>
      </w:r>
      <w:r w:rsidR="00592CB3" w:rsidRPr="00ED745B">
        <w:rPr>
          <w:rFonts w:cs="Arial"/>
        </w:rPr>
        <w:t xml:space="preserve">student body and a failure to </w:t>
      </w:r>
      <w:r w:rsidR="00A46E6D" w:rsidRPr="00ED745B">
        <w:rPr>
          <w:rFonts w:cs="Arial"/>
        </w:rPr>
        <w:t xml:space="preserve">think properly about our globalized </w:t>
      </w:r>
      <w:r w:rsidR="00631E21" w:rsidRPr="00ED745B">
        <w:rPr>
          <w:rFonts w:cs="Arial"/>
        </w:rPr>
        <w:t>realit</w:t>
      </w:r>
      <w:r w:rsidR="0034578D" w:rsidRPr="00ED745B">
        <w:rPr>
          <w:rFonts w:cs="Arial"/>
        </w:rPr>
        <w:t>y</w:t>
      </w:r>
      <w:r w:rsidR="00A46E6D" w:rsidRPr="00ED745B">
        <w:rPr>
          <w:rFonts w:cs="Arial"/>
        </w:rPr>
        <w:t xml:space="preserve">. </w:t>
      </w:r>
      <w:r w:rsidR="00B85F3E" w:rsidRPr="00ED745B">
        <w:rPr>
          <w:rFonts w:cs="Arial"/>
        </w:rPr>
        <w:t xml:space="preserve">In this course, you will learn to read the philosophers who form the foundation of East Asian intellectual heritage. </w:t>
      </w:r>
      <w:r w:rsidR="0037060C">
        <w:rPr>
          <w:rFonts w:cs="Arial"/>
        </w:rPr>
        <w:t>In the process, y</w:t>
      </w:r>
      <w:r w:rsidR="000D04C2" w:rsidRPr="00ED745B">
        <w:rPr>
          <w:rFonts w:cs="Arial"/>
        </w:rPr>
        <w:t>ou will</w:t>
      </w:r>
      <w:r w:rsidR="002522B7" w:rsidRPr="00ED745B">
        <w:rPr>
          <w:rFonts w:cs="Arial"/>
        </w:rPr>
        <w:t xml:space="preserve"> learn </w:t>
      </w:r>
      <w:r w:rsidR="0037060C">
        <w:rPr>
          <w:rFonts w:cs="Arial"/>
        </w:rPr>
        <w:t>something</w:t>
      </w:r>
      <w:r w:rsidR="002522B7" w:rsidRPr="00ED745B">
        <w:rPr>
          <w:rFonts w:cs="Arial"/>
        </w:rPr>
        <w:t xml:space="preserve"> about </w:t>
      </w:r>
      <w:r w:rsidR="00F6536D" w:rsidRPr="00ED745B">
        <w:rPr>
          <w:rFonts w:cs="Arial"/>
        </w:rPr>
        <w:t xml:space="preserve">the </w:t>
      </w:r>
      <w:r w:rsidR="002522B7" w:rsidRPr="00ED745B">
        <w:rPr>
          <w:rFonts w:cs="Arial"/>
        </w:rPr>
        <w:t>ancient civilization</w:t>
      </w:r>
      <w:r w:rsidR="00D85362" w:rsidRPr="00ED745B">
        <w:rPr>
          <w:rFonts w:cs="Arial"/>
        </w:rPr>
        <w:t xml:space="preserve"> in what is now China</w:t>
      </w:r>
      <w:r w:rsidR="00D22110" w:rsidRPr="00ED745B">
        <w:rPr>
          <w:rFonts w:cs="Arial"/>
        </w:rPr>
        <w:t xml:space="preserve">. You will </w:t>
      </w:r>
      <w:r w:rsidR="00C970EB" w:rsidRPr="00ED745B">
        <w:rPr>
          <w:rFonts w:cs="Arial"/>
        </w:rPr>
        <w:t>also be</w:t>
      </w:r>
      <w:r w:rsidR="00A53A9F" w:rsidRPr="00ED745B">
        <w:rPr>
          <w:rFonts w:cs="Arial"/>
        </w:rPr>
        <w:t xml:space="preserve"> </w:t>
      </w:r>
      <w:r w:rsidR="0061523E" w:rsidRPr="00ED745B">
        <w:rPr>
          <w:rFonts w:cs="Arial"/>
        </w:rPr>
        <w:t xml:space="preserve">introduced to </w:t>
      </w:r>
      <w:r w:rsidR="00FB63DD" w:rsidRPr="00ED745B">
        <w:rPr>
          <w:rFonts w:cs="Arial"/>
        </w:rPr>
        <w:t xml:space="preserve">a </w:t>
      </w:r>
      <w:r w:rsidR="00DB009F" w:rsidRPr="00ED745B">
        <w:rPr>
          <w:rFonts w:cs="Arial"/>
        </w:rPr>
        <w:t xml:space="preserve">few </w:t>
      </w:r>
      <w:r w:rsidR="00BE080B" w:rsidRPr="00ED745B">
        <w:rPr>
          <w:rFonts w:cs="Arial"/>
        </w:rPr>
        <w:t xml:space="preserve">classical </w:t>
      </w:r>
      <w:r w:rsidR="0061523E" w:rsidRPr="00ED745B">
        <w:rPr>
          <w:rFonts w:cs="Arial"/>
        </w:rPr>
        <w:t>Chinese characters</w:t>
      </w:r>
      <w:r w:rsidR="00F127D1" w:rsidRPr="00ED745B">
        <w:rPr>
          <w:rFonts w:cs="Arial"/>
        </w:rPr>
        <w:t xml:space="preserve"> </w:t>
      </w:r>
      <w:r w:rsidR="0061523E" w:rsidRPr="00ED745B">
        <w:rPr>
          <w:rFonts w:cs="Arial"/>
        </w:rPr>
        <w:t xml:space="preserve">and </w:t>
      </w:r>
      <w:r w:rsidR="007622A5" w:rsidRPr="00ED745B">
        <w:rPr>
          <w:rFonts w:cs="Arial"/>
        </w:rPr>
        <w:t>the</w:t>
      </w:r>
      <w:r w:rsidR="0061523E" w:rsidRPr="00ED745B">
        <w:rPr>
          <w:rFonts w:cs="Arial"/>
        </w:rPr>
        <w:t xml:space="preserve"> basics of pronunciation</w:t>
      </w:r>
      <w:r w:rsidR="00917507" w:rsidRPr="00ED745B">
        <w:rPr>
          <w:rFonts w:cs="Arial"/>
        </w:rPr>
        <w:t xml:space="preserve">. </w:t>
      </w:r>
    </w:p>
    <w:p w14:paraId="37695D0C" w14:textId="60235E7D" w:rsidR="003D7F9E" w:rsidRPr="00ED745B" w:rsidRDefault="003D7F9E" w:rsidP="00775C91">
      <w:pPr>
        <w:rPr>
          <w:rFonts w:cs="Arial"/>
        </w:rPr>
      </w:pPr>
    </w:p>
    <w:p w14:paraId="29FA3782" w14:textId="12DDF9A4" w:rsidR="00F13CC0" w:rsidRPr="00ED745B" w:rsidRDefault="005A45A5" w:rsidP="00775C91">
      <w:pPr>
        <w:pStyle w:val="Heading1"/>
        <w:rPr>
          <w:rFonts w:cs="Arial"/>
        </w:rPr>
      </w:pPr>
      <w:r w:rsidRPr="00ED745B">
        <w:rPr>
          <w:rFonts w:cs="Arial"/>
        </w:rPr>
        <w:t>TEXTS</w:t>
      </w:r>
    </w:p>
    <w:p w14:paraId="7F303D08" w14:textId="28CFE07F" w:rsidR="00F13CC0" w:rsidRPr="00ED745B" w:rsidRDefault="00F13CC0" w:rsidP="00775C91">
      <w:pPr>
        <w:pStyle w:val="ListParagraph"/>
        <w:numPr>
          <w:ilvl w:val="0"/>
          <w:numId w:val="10"/>
        </w:numPr>
        <w:rPr>
          <w:rFonts w:cs="Arial"/>
        </w:rPr>
      </w:pPr>
      <w:r w:rsidRPr="00ED745B">
        <w:rPr>
          <w:rFonts w:cs="Arial"/>
        </w:rPr>
        <w:t xml:space="preserve">Confucius. </w:t>
      </w:r>
      <w:r w:rsidRPr="00ED745B">
        <w:rPr>
          <w:rFonts w:cs="Arial"/>
          <w:i/>
          <w:iCs/>
        </w:rPr>
        <w:t>Analects: With Selections from Traditional Commentaries</w:t>
      </w:r>
      <w:r w:rsidRPr="00ED745B">
        <w:rPr>
          <w:rFonts w:cs="Arial"/>
        </w:rPr>
        <w:t>. Translated by Edward Slingerland. Indianapolis: Hackett, 2003.</w:t>
      </w:r>
      <w:r w:rsidR="003D009C" w:rsidRPr="00ED745B">
        <w:rPr>
          <w:rFonts w:cs="Arial"/>
        </w:rPr>
        <w:t xml:space="preserve"> ISBN: 978-0-87220-635-9</w:t>
      </w:r>
    </w:p>
    <w:p w14:paraId="78A24EB1" w14:textId="4E29C159" w:rsidR="00F13CC0" w:rsidRPr="00ED745B" w:rsidRDefault="00F13CC0" w:rsidP="00775C91">
      <w:pPr>
        <w:pStyle w:val="ListParagraph"/>
        <w:numPr>
          <w:ilvl w:val="0"/>
          <w:numId w:val="10"/>
        </w:numPr>
        <w:rPr>
          <w:rFonts w:cs="Arial"/>
        </w:rPr>
      </w:pPr>
      <w:r w:rsidRPr="00ED745B">
        <w:rPr>
          <w:rFonts w:cs="Arial"/>
        </w:rPr>
        <w:t xml:space="preserve">Mo Zi. </w:t>
      </w:r>
      <w:r w:rsidRPr="00ED745B">
        <w:rPr>
          <w:rFonts w:cs="Arial"/>
          <w:i/>
          <w:iCs/>
        </w:rPr>
        <w:t>The Book of Master Mo</w:t>
      </w:r>
      <w:r w:rsidRPr="00ED745B">
        <w:rPr>
          <w:rFonts w:cs="Arial"/>
        </w:rPr>
        <w:t>. Translated by Ian Johnston. Penguin Classics. London: Penguin, 2013.</w:t>
      </w:r>
      <w:r w:rsidR="003D009C" w:rsidRPr="00ED745B">
        <w:rPr>
          <w:rFonts w:cs="Arial"/>
        </w:rPr>
        <w:t xml:space="preserve"> ISBN: 978-0-14-139211-0</w:t>
      </w:r>
    </w:p>
    <w:p w14:paraId="14F78082" w14:textId="3DC065A0" w:rsidR="00CC2C74" w:rsidRPr="00ED745B" w:rsidRDefault="008266C3" w:rsidP="00775C91">
      <w:pPr>
        <w:pStyle w:val="ListParagraph"/>
        <w:numPr>
          <w:ilvl w:val="0"/>
          <w:numId w:val="10"/>
        </w:numPr>
        <w:rPr>
          <w:rFonts w:cs="Arial"/>
        </w:rPr>
      </w:pPr>
      <w:r w:rsidRPr="00ED745B">
        <w:rPr>
          <w:rFonts w:cs="Arial"/>
        </w:rPr>
        <w:t xml:space="preserve">Hutton, Eric L., trans. </w:t>
      </w:r>
      <w:r w:rsidRPr="00ED745B">
        <w:rPr>
          <w:rFonts w:cs="Arial"/>
          <w:i/>
          <w:iCs/>
        </w:rPr>
        <w:t>Xunzi: The Complete Text</w:t>
      </w:r>
      <w:r w:rsidRPr="00ED745B">
        <w:rPr>
          <w:rFonts w:cs="Arial"/>
        </w:rPr>
        <w:t>. Paperback. Princeton: Princeton University Press, 2</w:t>
      </w:r>
      <w:r w:rsidR="00CC2C74" w:rsidRPr="00ED745B">
        <w:rPr>
          <w:rFonts w:cs="Arial"/>
        </w:rPr>
        <w:t>016.</w:t>
      </w:r>
      <w:r w:rsidR="003D009C" w:rsidRPr="00ED745B">
        <w:rPr>
          <w:rFonts w:cs="Arial"/>
        </w:rPr>
        <w:t xml:space="preserve"> ISBN: 978-0-691-16931-6</w:t>
      </w:r>
    </w:p>
    <w:p w14:paraId="7609B3B8" w14:textId="0C87ABCA" w:rsidR="008266C3" w:rsidRPr="00ED745B" w:rsidRDefault="008266C3" w:rsidP="00775C91">
      <w:pPr>
        <w:pStyle w:val="ListParagraph"/>
        <w:numPr>
          <w:ilvl w:val="0"/>
          <w:numId w:val="10"/>
        </w:numPr>
        <w:rPr>
          <w:rFonts w:cs="Arial"/>
        </w:rPr>
      </w:pPr>
      <w:r w:rsidRPr="00ED745B">
        <w:rPr>
          <w:rFonts w:cs="Arial"/>
        </w:rPr>
        <w:t xml:space="preserve">Red Pine, trans. </w:t>
      </w:r>
      <w:r w:rsidRPr="00ED745B">
        <w:rPr>
          <w:rFonts w:cs="Arial"/>
          <w:i/>
          <w:iCs/>
        </w:rPr>
        <w:t>Lao-Tzu’s Taoteching: With Selected Commentaries from the Past 2,000 Years</w:t>
      </w:r>
      <w:r w:rsidRPr="00ED745B">
        <w:rPr>
          <w:rFonts w:cs="Arial"/>
        </w:rPr>
        <w:t>. Revised 3rd. Port Townsend, WA: Copper Canyon Press, 2009.</w:t>
      </w:r>
      <w:r w:rsidR="003D009C" w:rsidRPr="00ED745B">
        <w:rPr>
          <w:rFonts w:cs="Arial"/>
        </w:rPr>
        <w:t xml:space="preserve"> ISBN: 978-1-61932-087-1</w:t>
      </w:r>
    </w:p>
    <w:p w14:paraId="6D409865" w14:textId="361EC07B" w:rsidR="008266C3" w:rsidRPr="00ED745B" w:rsidRDefault="008266C3" w:rsidP="00775C91">
      <w:pPr>
        <w:pStyle w:val="ListParagraph"/>
        <w:numPr>
          <w:ilvl w:val="0"/>
          <w:numId w:val="10"/>
        </w:numPr>
        <w:rPr>
          <w:rFonts w:cs="Arial"/>
        </w:rPr>
      </w:pPr>
      <w:r w:rsidRPr="00ED745B">
        <w:rPr>
          <w:rFonts w:cs="Arial"/>
        </w:rPr>
        <w:t xml:space="preserve">Ziporyn, Brook, trans. </w:t>
      </w:r>
      <w:r w:rsidRPr="00ED745B">
        <w:rPr>
          <w:rFonts w:cs="Arial"/>
          <w:i/>
        </w:rPr>
        <w:t>Zhuangzi: The Essential Writings with Selections from Traditional Commentaries</w:t>
      </w:r>
      <w:r w:rsidRPr="00ED745B">
        <w:rPr>
          <w:rFonts w:cs="Arial"/>
        </w:rPr>
        <w:t>. Indianapolis: Hackett, 2009.</w:t>
      </w:r>
      <w:r w:rsidR="003D009C" w:rsidRPr="00ED745B">
        <w:rPr>
          <w:rFonts w:cs="Arial"/>
        </w:rPr>
        <w:t xml:space="preserve"> ISBN: 978-0-87220-911-4</w:t>
      </w:r>
    </w:p>
    <w:p w14:paraId="622352F3" w14:textId="0E4BE1C9" w:rsidR="00CC2C74" w:rsidRPr="00ED745B" w:rsidRDefault="008266C3" w:rsidP="00775C91">
      <w:pPr>
        <w:pStyle w:val="ListParagraph"/>
        <w:numPr>
          <w:ilvl w:val="0"/>
          <w:numId w:val="10"/>
        </w:numPr>
        <w:rPr>
          <w:rFonts w:cs="Arial"/>
        </w:rPr>
      </w:pPr>
      <w:r w:rsidRPr="00ED745B">
        <w:rPr>
          <w:rFonts w:cs="Arial"/>
        </w:rPr>
        <w:t xml:space="preserve">Watson, Burton, trans. </w:t>
      </w:r>
      <w:r w:rsidRPr="00ED745B">
        <w:rPr>
          <w:rFonts w:cs="Arial"/>
          <w:i/>
          <w:iCs/>
        </w:rPr>
        <w:t>Han Feizi: Basic Writings</w:t>
      </w:r>
      <w:r w:rsidRPr="00ED745B">
        <w:rPr>
          <w:rFonts w:cs="Arial"/>
        </w:rPr>
        <w:t>. Translations from the Asian Classics. New York: Columbia University Press, 2013.</w:t>
      </w:r>
      <w:r w:rsidR="003D009C" w:rsidRPr="00ED745B">
        <w:rPr>
          <w:rFonts w:cs="Arial"/>
        </w:rPr>
        <w:t xml:space="preserve"> ISBN: 978-0-231-12969-5</w:t>
      </w:r>
    </w:p>
    <w:p w14:paraId="003222A7" w14:textId="77777777" w:rsidR="00CC2C74" w:rsidRPr="00ED745B" w:rsidRDefault="00CC2C74" w:rsidP="00775C91">
      <w:pPr>
        <w:rPr>
          <w:rFonts w:cs="Arial"/>
        </w:rPr>
      </w:pPr>
    </w:p>
    <w:p w14:paraId="3B3CA106" w14:textId="77777777" w:rsidR="00DB3B06" w:rsidRPr="00ED745B" w:rsidRDefault="00DB3B06">
      <w:pPr>
        <w:spacing w:after="160" w:line="259" w:lineRule="auto"/>
        <w:contextualSpacing w:val="0"/>
        <w:rPr>
          <w:rFonts w:cs="Arial"/>
          <w:b/>
        </w:rPr>
      </w:pPr>
      <w:r w:rsidRPr="00ED745B">
        <w:rPr>
          <w:rFonts w:cs="Arial"/>
        </w:rPr>
        <w:br w:type="page"/>
      </w:r>
    </w:p>
    <w:p w14:paraId="7A7EF15D" w14:textId="4618A9F3" w:rsidR="00BA66FB" w:rsidRPr="00ED745B" w:rsidRDefault="005A45A5" w:rsidP="00775C91">
      <w:pPr>
        <w:pStyle w:val="Heading1"/>
        <w:rPr>
          <w:rFonts w:cs="Arial"/>
        </w:rPr>
      </w:pPr>
      <w:r w:rsidRPr="00ED745B">
        <w:rPr>
          <w:rFonts w:cs="Arial"/>
        </w:rPr>
        <w:lastRenderedPageBreak/>
        <w:t>REQUIREMENTS</w:t>
      </w:r>
    </w:p>
    <w:p w14:paraId="6DBE57CC" w14:textId="01BD3508" w:rsidR="00556956" w:rsidRPr="00ED745B" w:rsidRDefault="00702E30" w:rsidP="00556956">
      <w:pPr>
        <w:pStyle w:val="ListParagraph"/>
        <w:numPr>
          <w:ilvl w:val="0"/>
          <w:numId w:val="12"/>
        </w:numPr>
        <w:rPr>
          <w:rFonts w:cs="Arial"/>
        </w:rPr>
      </w:pPr>
      <w:r w:rsidRPr="00ED745B">
        <w:rPr>
          <w:rFonts w:cs="Arial"/>
        </w:rPr>
        <w:t>A</w:t>
      </w:r>
      <w:r w:rsidR="001C3A5E" w:rsidRPr="00ED745B">
        <w:rPr>
          <w:rFonts w:cs="Arial"/>
        </w:rPr>
        <w:t xml:space="preserve"> </w:t>
      </w:r>
      <w:r w:rsidR="007F0849">
        <w:rPr>
          <w:rFonts w:cs="Arial"/>
          <w:b/>
          <w:u w:val="single"/>
        </w:rPr>
        <w:t>critical summary</w:t>
      </w:r>
      <w:r w:rsidR="00C32DD4" w:rsidRPr="00ED745B">
        <w:rPr>
          <w:rFonts w:cs="Arial"/>
          <w:b/>
        </w:rPr>
        <w:t xml:space="preserve"> </w:t>
      </w:r>
      <w:r w:rsidR="00C32DD4" w:rsidRPr="00ED745B">
        <w:rPr>
          <w:rFonts w:cs="Arial"/>
        </w:rPr>
        <w:t>in preparation for class</w:t>
      </w:r>
      <w:r w:rsidR="005B32C6" w:rsidRPr="00ED745B">
        <w:rPr>
          <w:rFonts w:cs="Arial"/>
        </w:rPr>
        <w:t>.</w:t>
      </w:r>
      <w:r w:rsidR="001C3A5E" w:rsidRPr="00ED745B">
        <w:rPr>
          <w:rFonts w:cs="Arial"/>
        </w:rPr>
        <w:t xml:space="preserve"> </w:t>
      </w:r>
      <w:r w:rsidR="00B842DB" w:rsidRPr="00ED745B">
        <w:rPr>
          <w:rFonts w:cs="Arial"/>
        </w:rPr>
        <w:t>(</w:t>
      </w:r>
      <w:r w:rsidR="00C05847">
        <w:rPr>
          <w:rFonts w:cs="Arial"/>
        </w:rPr>
        <w:t>F</w:t>
      </w:r>
      <w:r w:rsidR="00E21580">
        <w:rPr>
          <w:rFonts w:cs="Arial"/>
        </w:rPr>
        <w:t>irst two ungraded</w:t>
      </w:r>
      <w:r w:rsidR="00E5180F">
        <w:rPr>
          <w:rFonts w:cs="Arial"/>
        </w:rPr>
        <w:t>;</w:t>
      </w:r>
      <w:r w:rsidR="00C05847">
        <w:rPr>
          <w:rFonts w:cs="Arial"/>
        </w:rPr>
        <w:t xml:space="preserve"> </w:t>
      </w:r>
      <w:r w:rsidR="00E5180F">
        <w:rPr>
          <w:rFonts w:cs="Arial"/>
        </w:rPr>
        <w:t>l</w:t>
      </w:r>
      <w:r w:rsidR="00C05847">
        <w:rPr>
          <w:rFonts w:cs="Arial"/>
        </w:rPr>
        <w:t>owest two dropped.</w:t>
      </w:r>
      <w:r w:rsidR="00E5180F">
        <w:rPr>
          <w:rFonts w:cs="Arial"/>
        </w:rPr>
        <w:t xml:space="preserve"> See ‘Schedule’ below.</w:t>
      </w:r>
      <w:r w:rsidR="00B842DB" w:rsidRPr="00ED745B">
        <w:rPr>
          <w:rFonts w:cs="Arial"/>
        </w:rPr>
        <w:t xml:space="preserve">) </w:t>
      </w:r>
      <w:r w:rsidR="009433B9" w:rsidRPr="00ED745B">
        <w:rPr>
          <w:rFonts w:cs="Arial"/>
        </w:rPr>
        <w:t xml:space="preserve">In </w:t>
      </w:r>
      <w:r w:rsidR="00621F7C" w:rsidRPr="00ED745B">
        <w:rPr>
          <w:rFonts w:cs="Arial"/>
        </w:rPr>
        <w:t>~500</w:t>
      </w:r>
      <w:r w:rsidR="009433B9" w:rsidRPr="00ED745B">
        <w:rPr>
          <w:rFonts w:cs="Arial"/>
        </w:rPr>
        <w:t xml:space="preserve"> words</w:t>
      </w:r>
      <w:r w:rsidR="00606C85" w:rsidRPr="00ED745B">
        <w:rPr>
          <w:rFonts w:cs="Arial"/>
        </w:rPr>
        <w:t>:</w:t>
      </w:r>
    </w:p>
    <w:p w14:paraId="5A88E107" w14:textId="0D66C001" w:rsidR="00556956" w:rsidRPr="00ED745B" w:rsidRDefault="009433B9" w:rsidP="001E5A4F">
      <w:pPr>
        <w:pStyle w:val="ListParagraph"/>
        <w:numPr>
          <w:ilvl w:val="1"/>
          <w:numId w:val="12"/>
        </w:numPr>
        <w:rPr>
          <w:rFonts w:cs="Arial"/>
        </w:rPr>
      </w:pPr>
      <w:r w:rsidRPr="00ED745B">
        <w:rPr>
          <w:rFonts w:cs="Arial"/>
          <w:i/>
        </w:rPr>
        <w:t>summarize</w:t>
      </w:r>
      <w:r w:rsidRPr="00ED745B">
        <w:rPr>
          <w:rFonts w:cs="Arial"/>
        </w:rPr>
        <w:t xml:space="preserve"> </w:t>
      </w:r>
      <w:r w:rsidR="00046BE5">
        <w:rPr>
          <w:rFonts w:cs="Arial"/>
        </w:rPr>
        <w:t xml:space="preserve">an important part of the </w:t>
      </w:r>
      <w:r w:rsidR="00603B40" w:rsidRPr="00ED745B">
        <w:rPr>
          <w:rFonts w:cs="Arial"/>
        </w:rPr>
        <w:t>reading</w:t>
      </w:r>
      <w:r w:rsidR="001E5A4F" w:rsidRPr="00ED745B">
        <w:rPr>
          <w:rFonts w:cs="Arial"/>
        </w:rPr>
        <w:t>—</w:t>
      </w:r>
      <w:r w:rsidR="00046BE5">
        <w:rPr>
          <w:rFonts w:cs="Arial"/>
        </w:rPr>
        <w:t xml:space="preserve">flag where it falls in the </w:t>
      </w:r>
      <w:r w:rsidR="00823CA8" w:rsidRPr="00ED745B">
        <w:rPr>
          <w:rFonts w:cs="Arial"/>
        </w:rPr>
        <w:t xml:space="preserve">order of the text, </w:t>
      </w:r>
      <w:r w:rsidR="00046BE5">
        <w:rPr>
          <w:rFonts w:cs="Arial"/>
        </w:rPr>
        <w:t xml:space="preserve">expound </w:t>
      </w:r>
      <w:r w:rsidR="00B5440E" w:rsidRPr="00ED745B">
        <w:rPr>
          <w:rFonts w:cs="Arial"/>
        </w:rPr>
        <w:t>key concepts and claims (what d</w:t>
      </w:r>
      <w:r w:rsidR="00046BE5">
        <w:rPr>
          <w:rFonts w:cs="Arial"/>
        </w:rPr>
        <w:t>oes it</w:t>
      </w:r>
      <w:r w:rsidR="00B5440E" w:rsidRPr="00ED745B">
        <w:rPr>
          <w:rFonts w:cs="Arial"/>
        </w:rPr>
        <w:t xml:space="preserve"> argue?)</w:t>
      </w:r>
      <w:r w:rsidR="00823CA8" w:rsidRPr="00ED745B">
        <w:rPr>
          <w:rFonts w:cs="Arial"/>
        </w:rPr>
        <w:t>,</w:t>
      </w:r>
      <w:r w:rsidR="00B5440E" w:rsidRPr="00ED745B">
        <w:rPr>
          <w:rFonts w:cs="Arial"/>
        </w:rPr>
        <w:t xml:space="preserve"> </w:t>
      </w:r>
      <w:r w:rsidR="003552B0" w:rsidRPr="00ED745B">
        <w:rPr>
          <w:rFonts w:cs="Arial"/>
        </w:rPr>
        <w:t>and</w:t>
      </w:r>
      <w:r w:rsidR="00B5440E" w:rsidRPr="00ED745B">
        <w:rPr>
          <w:rFonts w:cs="Arial"/>
        </w:rPr>
        <w:t xml:space="preserve"> </w:t>
      </w:r>
      <w:r w:rsidR="006507E7">
        <w:rPr>
          <w:rFonts w:cs="Arial"/>
        </w:rPr>
        <w:t>any</w:t>
      </w:r>
      <w:r w:rsidRPr="00ED745B">
        <w:rPr>
          <w:rFonts w:cs="Arial"/>
        </w:rPr>
        <w:t xml:space="preserve"> rhetorical and argumentative patterns (how do</w:t>
      </w:r>
      <w:r w:rsidR="00046BE5">
        <w:rPr>
          <w:rFonts w:cs="Arial"/>
        </w:rPr>
        <w:t>es it</w:t>
      </w:r>
      <w:r w:rsidRPr="00ED745B">
        <w:rPr>
          <w:rFonts w:cs="Arial"/>
        </w:rPr>
        <w:t xml:space="preserve"> argue?)</w:t>
      </w:r>
    </w:p>
    <w:p w14:paraId="23D7FB8C" w14:textId="381635D8" w:rsidR="00E736B0" w:rsidRPr="00ED745B" w:rsidRDefault="007F7B28" w:rsidP="00556956">
      <w:pPr>
        <w:pStyle w:val="ListParagraph"/>
        <w:numPr>
          <w:ilvl w:val="1"/>
          <w:numId w:val="12"/>
        </w:numPr>
        <w:rPr>
          <w:rFonts w:cs="Arial"/>
        </w:rPr>
      </w:pPr>
      <w:r w:rsidRPr="00ED745B">
        <w:rPr>
          <w:rFonts w:cs="Arial"/>
        </w:rPr>
        <w:t>raise</w:t>
      </w:r>
      <w:r w:rsidR="009433B9" w:rsidRPr="00ED745B">
        <w:rPr>
          <w:rFonts w:cs="Arial"/>
        </w:rPr>
        <w:t xml:space="preserve"> a</w:t>
      </w:r>
      <w:r w:rsidR="00052A06" w:rsidRPr="00ED745B">
        <w:rPr>
          <w:rFonts w:cs="Arial"/>
        </w:rPr>
        <w:t>t least one</w:t>
      </w:r>
      <w:r w:rsidR="009433B9" w:rsidRPr="00ED745B">
        <w:rPr>
          <w:rFonts w:cs="Arial"/>
        </w:rPr>
        <w:t xml:space="preserve"> </w:t>
      </w:r>
      <w:r w:rsidR="009433B9" w:rsidRPr="00ED745B">
        <w:rPr>
          <w:rFonts w:cs="Arial"/>
          <w:i/>
        </w:rPr>
        <w:t>question</w:t>
      </w:r>
    </w:p>
    <w:p w14:paraId="2D7DB463" w14:textId="636C8C3E" w:rsidR="005B3D55" w:rsidRPr="00ED745B" w:rsidRDefault="00995E33" w:rsidP="009E7DD8">
      <w:pPr>
        <w:pStyle w:val="ListParagraph"/>
        <w:rPr>
          <w:rFonts w:cs="Arial"/>
        </w:rPr>
      </w:pPr>
      <w:r>
        <w:rPr>
          <w:rFonts w:cs="Arial"/>
        </w:rPr>
        <w:t xml:space="preserve">(Tip: outline the reading first; then write your </w:t>
      </w:r>
      <w:r w:rsidR="007F0849">
        <w:rPr>
          <w:rFonts w:cs="Arial"/>
        </w:rPr>
        <w:t>critical summary</w:t>
      </w:r>
      <w:r>
        <w:rPr>
          <w:rFonts w:cs="Arial"/>
        </w:rPr>
        <w:t xml:space="preserve">.) </w:t>
      </w:r>
      <w:r w:rsidR="00666BAA" w:rsidRPr="00ED745B">
        <w:rPr>
          <w:rFonts w:cs="Arial"/>
        </w:rPr>
        <w:t>The</w:t>
      </w:r>
      <w:r w:rsidR="006852A5" w:rsidRPr="00ED745B">
        <w:rPr>
          <w:rFonts w:cs="Arial"/>
        </w:rPr>
        <w:t xml:space="preserve"> </w:t>
      </w:r>
      <w:r w:rsidR="007F0849">
        <w:rPr>
          <w:rFonts w:cs="Arial"/>
        </w:rPr>
        <w:t>critical summaries</w:t>
      </w:r>
      <w:r w:rsidR="006852A5" w:rsidRPr="00ED745B">
        <w:rPr>
          <w:rFonts w:cs="Arial"/>
        </w:rPr>
        <w:t xml:space="preserve"> </w:t>
      </w:r>
      <w:r w:rsidR="00666BAA" w:rsidRPr="00ED745B">
        <w:rPr>
          <w:rFonts w:cs="Arial"/>
        </w:rPr>
        <w:t xml:space="preserve">are designed to help you </w:t>
      </w:r>
      <w:r w:rsidR="00B318E0" w:rsidRPr="00ED745B">
        <w:rPr>
          <w:rFonts w:cs="Arial"/>
        </w:rPr>
        <w:t xml:space="preserve">with </w:t>
      </w:r>
      <w:r w:rsidR="00666BAA" w:rsidRPr="00ED745B">
        <w:rPr>
          <w:rFonts w:cs="Arial"/>
        </w:rPr>
        <w:t xml:space="preserve">the reading, and </w:t>
      </w:r>
      <w:r w:rsidR="006852A5" w:rsidRPr="00ED745B">
        <w:rPr>
          <w:rFonts w:cs="Arial"/>
        </w:rPr>
        <w:t xml:space="preserve">will be the springboard </w:t>
      </w:r>
      <w:r w:rsidR="00605D7E">
        <w:rPr>
          <w:rFonts w:cs="Arial"/>
        </w:rPr>
        <w:t>for our discussions</w:t>
      </w:r>
      <w:r w:rsidR="00E51526" w:rsidRPr="00ED745B">
        <w:rPr>
          <w:rFonts w:cs="Arial"/>
        </w:rPr>
        <w:t>.</w:t>
      </w:r>
      <w:r w:rsidR="006852A5" w:rsidRPr="00ED745B">
        <w:rPr>
          <w:rFonts w:cs="Arial"/>
        </w:rPr>
        <w:t xml:space="preserve"> </w:t>
      </w:r>
      <w:r w:rsidR="00E51526" w:rsidRPr="00ED745B">
        <w:rPr>
          <w:rFonts w:cs="Arial"/>
        </w:rPr>
        <w:t>H</w:t>
      </w:r>
      <w:r w:rsidR="006852A5" w:rsidRPr="00ED745B">
        <w:rPr>
          <w:rFonts w:cs="Arial"/>
        </w:rPr>
        <w:t>ence, they</w:t>
      </w:r>
      <w:r w:rsidR="000312FE" w:rsidRPr="00ED745B">
        <w:rPr>
          <w:rFonts w:cs="Arial"/>
        </w:rPr>
        <w:t xml:space="preserve"> will be collected at the</w:t>
      </w:r>
      <w:r w:rsidR="000312FE" w:rsidRPr="00ED745B">
        <w:rPr>
          <w:rFonts w:cs="Arial"/>
          <w:u w:val="single"/>
        </w:rPr>
        <w:t xml:space="preserve"> end of </w:t>
      </w:r>
      <w:r w:rsidR="003D71CB">
        <w:rPr>
          <w:rFonts w:cs="Arial"/>
          <w:u w:val="single"/>
        </w:rPr>
        <w:t xml:space="preserve">each </w:t>
      </w:r>
      <w:r w:rsidR="000312FE" w:rsidRPr="00ED745B">
        <w:rPr>
          <w:rFonts w:cs="Arial"/>
          <w:u w:val="single"/>
        </w:rPr>
        <w:t>class</w:t>
      </w:r>
      <w:r w:rsidR="000312FE" w:rsidRPr="00ED745B">
        <w:rPr>
          <w:rFonts w:cs="Arial"/>
        </w:rPr>
        <w:t xml:space="preserve">. </w:t>
      </w:r>
      <w:r w:rsidR="007F0849">
        <w:rPr>
          <w:rFonts w:cs="Arial"/>
        </w:rPr>
        <w:t>Summaries</w:t>
      </w:r>
      <w:r w:rsidR="000312FE" w:rsidRPr="00ED745B">
        <w:rPr>
          <w:rFonts w:cs="Arial"/>
        </w:rPr>
        <w:t xml:space="preserve"> </w:t>
      </w:r>
      <w:r w:rsidR="009433B9" w:rsidRPr="00ED745B">
        <w:rPr>
          <w:rFonts w:cs="Arial"/>
        </w:rPr>
        <w:t xml:space="preserve">will be graded </w:t>
      </w:r>
      <w:r w:rsidR="00265738" w:rsidRPr="00ED745B">
        <w:rPr>
          <w:rFonts w:cs="Arial"/>
        </w:rPr>
        <w:t>on</w:t>
      </w:r>
      <w:r w:rsidR="009433B9" w:rsidRPr="00ED745B">
        <w:rPr>
          <w:rFonts w:cs="Arial"/>
        </w:rPr>
        <w:t xml:space="preserve"> a </w:t>
      </w:r>
      <w:r w:rsidR="00C9249E" w:rsidRPr="00ED745B">
        <w:rPr>
          <w:rFonts w:ascii="Segoe UI Symbol" w:hAnsi="Segoe UI Symbol" w:cs="Segoe UI Symbol"/>
          <w:b/>
        </w:rPr>
        <w:t>✓</w:t>
      </w:r>
      <w:r w:rsidR="00C9249E" w:rsidRPr="00ED745B">
        <w:rPr>
          <w:rFonts w:cs="Arial"/>
          <w:b/>
        </w:rPr>
        <w:t>+</w:t>
      </w:r>
      <w:r w:rsidR="00C9249E" w:rsidRPr="00ED745B">
        <w:rPr>
          <w:rFonts w:cs="Arial"/>
        </w:rPr>
        <w:t xml:space="preserve"> </w:t>
      </w:r>
      <w:r w:rsidR="009433B9" w:rsidRPr="00ED745B">
        <w:rPr>
          <w:rFonts w:cs="Arial"/>
        </w:rPr>
        <w:t>(excellent</w:t>
      </w:r>
      <w:r w:rsidR="002E162A">
        <w:rPr>
          <w:rFonts w:cs="Arial"/>
        </w:rPr>
        <w:t>: 10/10</w:t>
      </w:r>
      <w:r w:rsidR="009433B9" w:rsidRPr="00ED745B">
        <w:rPr>
          <w:rFonts w:cs="Arial"/>
        </w:rPr>
        <w:t xml:space="preserve">), </w:t>
      </w:r>
      <w:r w:rsidR="00C9249E" w:rsidRPr="00ED745B">
        <w:rPr>
          <w:rFonts w:ascii="Segoe UI Symbol" w:hAnsi="Segoe UI Symbol" w:cs="Segoe UI Symbol"/>
          <w:b/>
        </w:rPr>
        <w:t>✓</w:t>
      </w:r>
      <w:r w:rsidR="009433B9" w:rsidRPr="00ED745B">
        <w:rPr>
          <w:rFonts w:cs="Arial"/>
          <w:b/>
        </w:rPr>
        <w:t xml:space="preserve"> </w:t>
      </w:r>
      <w:r w:rsidR="009433B9" w:rsidRPr="00ED745B">
        <w:rPr>
          <w:rFonts w:cs="Arial"/>
        </w:rPr>
        <w:t>(adequate</w:t>
      </w:r>
      <w:r w:rsidR="002E162A">
        <w:rPr>
          <w:rFonts w:cs="Arial"/>
        </w:rPr>
        <w:t>: 8.5/10</w:t>
      </w:r>
      <w:r w:rsidR="009433B9" w:rsidRPr="00ED745B">
        <w:rPr>
          <w:rFonts w:cs="Arial"/>
        </w:rPr>
        <w:t xml:space="preserve">), </w:t>
      </w:r>
      <w:r w:rsidR="00C9249E" w:rsidRPr="00ED745B">
        <w:rPr>
          <w:rFonts w:ascii="Segoe UI Symbol" w:hAnsi="Segoe UI Symbol" w:cs="Segoe UI Symbol"/>
          <w:b/>
        </w:rPr>
        <w:t>✓</w:t>
      </w:r>
      <w:r w:rsidR="00C9249E" w:rsidRPr="00ED745B">
        <w:rPr>
          <w:rFonts w:cs="Arial"/>
          <w:b/>
        </w:rPr>
        <w:t>-</w:t>
      </w:r>
      <w:r w:rsidR="009433B9" w:rsidRPr="00ED745B">
        <w:rPr>
          <w:rFonts w:cs="Arial"/>
          <w:b/>
        </w:rPr>
        <w:t xml:space="preserve"> </w:t>
      </w:r>
      <w:r w:rsidR="009433B9" w:rsidRPr="00ED745B">
        <w:rPr>
          <w:rFonts w:cs="Arial"/>
        </w:rPr>
        <w:t>(deficient or late</w:t>
      </w:r>
      <w:r w:rsidR="002E162A">
        <w:rPr>
          <w:rFonts w:cs="Arial"/>
        </w:rPr>
        <w:t>: 7/10</w:t>
      </w:r>
      <w:r w:rsidR="009433B9" w:rsidRPr="00ED745B">
        <w:rPr>
          <w:rFonts w:cs="Arial"/>
        </w:rPr>
        <w:t xml:space="preserve">), </w:t>
      </w:r>
      <w:r w:rsidR="00265738" w:rsidRPr="00ED745B">
        <w:rPr>
          <w:rFonts w:cs="Arial"/>
        </w:rPr>
        <w:t xml:space="preserve">and </w:t>
      </w:r>
      <w:r w:rsidR="009433B9" w:rsidRPr="00ED745B">
        <w:rPr>
          <w:rFonts w:cs="Arial"/>
          <w:b/>
        </w:rPr>
        <w:t>N</w:t>
      </w:r>
      <w:r w:rsidR="000B4EAC" w:rsidRPr="00ED745B">
        <w:rPr>
          <w:rFonts w:cs="Arial"/>
          <w:b/>
        </w:rPr>
        <w:t>/</w:t>
      </w:r>
      <w:r w:rsidR="009433B9" w:rsidRPr="00ED745B">
        <w:rPr>
          <w:rFonts w:cs="Arial"/>
          <w:b/>
        </w:rPr>
        <w:t>C</w:t>
      </w:r>
      <w:r w:rsidR="009433B9" w:rsidRPr="00ED745B">
        <w:rPr>
          <w:rFonts w:cs="Arial"/>
        </w:rPr>
        <w:t xml:space="preserve"> (not deserving of credit</w:t>
      </w:r>
      <w:r w:rsidR="002E162A">
        <w:rPr>
          <w:rFonts w:cs="Arial"/>
        </w:rPr>
        <w:t>: 0/10</w:t>
      </w:r>
      <w:r w:rsidR="009433B9" w:rsidRPr="00ED745B">
        <w:rPr>
          <w:rFonts w:cs="Arial"/>
        </w:rPr>
        <w:t>)</w:t>
      </w:r>
      <w:r w:rsidR="00265738" w:rsidRPr="00ED745B">
        <w:rPr>
          <w:rFonts w:cs="Arial"/>
        </w:rPr>
        <w:t xml:space="preserve"> basis</w:t>
      </w:r>
      <w:r w:rsidR="009433B9" w:rsidRPr="00ED745B">
        <w:rPr>
          <w:rFonts w:cs="Arial"/>
        </w:rPr>
        <w:t xml:space="preserve">. </w:t>
      </w:r>
      <w:r w:rsidR="00E51526" w:rsidRPr="00ED745B">
        <w:rPr>
          <w:rFonts w:cs="Arial"/>
        </w:rPr>
        <w:t xml:space="preserve">What counts as ‘late’? If </w:t>
      </w:r>
      <w:r w:rsidR="006852A5" w:rsidRPr="00ED745B">
        <w:rPr>
          <w:rFonts w:cs="Arial"/>
        </w:rPr>
        <w:t xml:space="preserve">you </w:t>
      </w:r>
      <w:r w:rsidR="00E51526" w:rsidRPr="00ED745B">
        <w:rPr>
          <w:rFonts w:cs="Arial"/>
        </w:rPr>
        <w:t xml:space="preserve">have completed the </w:t>
      </w:r>
      <w:r w:rsidR="007F0849">
        <w:rPr>
          <w:rFonts w:cs="Arial"/>
        </w:rPr>
        <w:t>summary</w:t>
      </w:r>
      <w:r w:rsidR="00E51526" w:rsidRPr="00ED745B">
        <w:rPr>
          <w:rFonts w:cs="Arial"/>
        </w:rPr>
        <w:t xml:space="preserve"> but arrive to class more </w:t>
      </w:r>
      <w:r w:rsidR="006852A5" w:rsidRPr="00ED745B">
        <w:rPr>
          <w:rFonts w:cs="Arial"/>
        </w:rPr>
        <w:t>than 10 minutes late</w:t>
      </w:r>
      <w:r w:rsidR="00C7477C" w:rsidRPr="00ED745B">
        <w:rPr>
          <w:rFonts w:cs="Arial"/>
        </w:rPr>
        <w:t xml:space="preserve"> without excuse</w:t>
      </w:r>
      <w:r w:rsidR="002C1DED" w:rsidRPr="00ED745B">
        <w:rPr>
          <w:rFonts w:cs="Arial"/>
        </w:rPr>
        <w:t xml:space="preserve">, </w:t>
      </w:r>
      <w:r w:rsidR="006852A5" w:rsidRPr="00ED745B">
        <w:rPr>
          <w:rFonts w:cs="Arial"/>
        </w:rPr>
        <w:t xml:space="preserve">or </w:t>
      </w:r>
      <w:r w:rsidR="00E51526" w:rsidRPr="00ED745B">
        <w:rPr>
          <w:rFonts w:cs="Arial"/>
        </w:rPr>
        <w:t xml:space="preserve">if </w:t>
      </w:r>
      <w:r w:rsidR="006852A5" w:rsidRPr="00ED745B">
        <w:rPr>
          <w:rFonts w:cs="Arial"/>
        </w:rPr>
        <w:t xml:space="preserve">you </w:t>
      </w:r>
      <w:r w:rsidR="0038061E" w:rsidRPr="00ED745B">
        <w:rPr>
          <w:rFonts w:cs="Arial"/>
        </w:rPr>
        <w:t>do</w:t>
      </w:r>
      <w:r w:rsidR="00227330" w:rsidRPr="00ED745B">
        <w:rPr>
          <w:rFonts w:cs="Arial"/>
        </w:rPr>
        <w:t>n’t</w:t>
      </w:r>
      <w:r w:rsidR="0038061E" w:rsidRPr="00ED745B">
        <w:rPr>
          <w:rFonts w:cs="Arial"/>
        </w:rPr>
        <w:t xml:space="preserve"> </w:t>
      </w:r>
      <w:r w:rsidR="006852A5" w:rsidRPr="00ED745B">
        <w:rPr>
          <w:rFonts w:cs="Arial"/>
        </w:rPr>
        <w:t xml:space="preserve">submit the </w:t>
      </w:r>
      <w:r w:rsidR="007F0849">
        <w:rPr>
          <w:rFonts w:cs="Arial"/>
        </w:rPr>
        <w:t>summary</w:t>
      </w:r>
      <w:r w:rsidR="006852A5" w:rsidRPr="00ED745B">
        <w:rPr>
          <w:rFonts w:cs="Arial"/>
        </w:rPr>
        <w:t xml:space="preserve"> </w:t>
      </w:r>
      <w:r w:rsidR="0038061E" w:rsidRPr="00ED745B">
        <w:rPr>
          <w:rFonts w:cs="Arial"/>
        </w:rPr>
        <w:t>until the</w:t>
      </w:r>
      <w:r w:rsidR="006852A5" w:rsidRPr="00ED745B">
        <w:rPr>
          <w:rFonts w:cs="Arial"/>
        </w:rPr>
        <w:t xml:space="preserve"> beginning </w:t>
      </w:r>
      <w:r w:rsidR="00417E4C" w:rsidRPr="00ED745B">
        <w:rPr>
          <w:rFonts w:cs="Arial"/>
        </w:rPr>
        <w:t xml:space="preserve">(= first ten minutes) </w:t>
      </w:r>
      <w:r w:rsidR="006852A5" w:rsidRPr="00ED745B">
        <w:rPr>
          <w:rFonts w:cs="Arial"/>
        </w:rPr>
        <w:t>of the next class</w:t>
      </w:r>
      <w:r w:rsidR="00E51526" w:rsidRPr="00ED745B">
        <w:rPr>
          <w:rFonts w:cs="Arial"/>
        </w:rPr>
        <w:t xml:space="preserve">, then your </w:t>
      </w:r>
      <w:r w:rsidR="007F0849">
        <w:rPr>
          <w:rFonts w:cs="Arial"/>
        </w:rPr>
        <w:t>critical summary</w:t>
      </w:r>
      <w:r w:rsidR="00E51526" w:rsidRPr="00ED745B">
        <w:rPr>
          <w:rFonts w:cs="Arial"/>
        </w:rPr>
        <w:t xml:space="preserve"> is late</w:t>
      </w:r>
      <w:r w:rsidR="006852A5" w:rsidRPr="00ED745B">
        <w:rPr>
          <w:rFonts w:cs="Arial"/>
        </w:rPr>
        <w:t xml:space="preserve">. If </w:t>
      </w:r>
      <w:r w:rsidR="0038061E" w:rsidRPr="00ED745B">
        <w:rPr>
          <w:rFonts w:cs="Arial"/>
        </w:rPr>
        <w:t xml:space="preserve">by the beginning of the next class you have </w:t>
      </w:r>
      <w:r w:rsidR="0036708B" w:rsidRPr="00ED745B">
        <w:rPr>
          <w:rFonts w:cs="Arial"/>
        </w:rPr>
        <w:t xml:space="preserve">still </w:t>
      </w:r>
      <w:r w:rsidR="0038061E" w:rsidRPr="00ED745B">
        <w:rPr>
          <w:rFonts w:cs="Arial"/>
        </w:rPr>
        <w:t xml:space="preserve">not submitted the </w:t>
      </w:r>
      <w:r w:rsidR="007F0849">
        <w:rPr>
          <w:rFonts w:cs="Arial"/>
        </w:rPr>
        <w:t>critical summary</w:t>
      </w:r>
      <w:r w:rsidR="0038061E" w:rsidRPr="00ED745B">
        <w:rPr>
          <w:rFonts w:cs="Arial"/>
        </w:rPr>
        <w:t>, you receive an automatic N/C.</w:t>
      </w:r>
      <w:r w:rsidR="00432852" w:rsidRPr="00ED745B">
        <w:rPr>
          <w:rFonts w:cs="Arial"/>
        </w:rPr>
        <w:t xml:space="preserve"> </w:t>
      </w:r>
      <w:r w:rsidR="007F0849">
        <w:rPr>
          <w:rFonts w:cs="Arial"/>
        </w:rPr>
        <w:t>Critical summaries</w:t>
      </w:r>
      <w:r w:rsidR="00C2216C" w:rsidRPr="00ED745B">
        <w:rPr>
          <w:rFonts w:cs="Arial"/>
        </w:rPr>
        <w:t xml:space="preserve"> also function as </w:t>
      </w:r>
      <w:r w:rsidR="00C2216C" w:rsidRPr="00ED745B">
        <w:rPr>
          <w:rFonts w:cs="Arial"/>
          <w:b/>
        </w:rPr>
        <w:t>attendance</w:t>
      </w:r>
      <w:r w:rsidR="002C1DED" w:rsidRPr="00ED745B">
        <w:rPr>
          <w:rFonts w:cs="Arial"/>
        </w:rPr>
        <w:t xml:space="preserve">: if you are absent </w:t>
      </w:r>
      <w:r w:rsidR="002C1DED" w:rsidRPr="00ED745B">
        <w:rPr>
          <w:rFonts w:cs="Arial"/>
          <w:i/>
        </w:rPr>
        <w:t>without excuse</w:t>
      </w:r>
      <w:r w:rsidR="002C1DED" w:rsidRPr="00ED745B">
        <w:rPr>
          <w:rFonts w:cs="Arial"/>
        </w:rPr>
        <w:t>, you receive an automatic N/C</w:t>
      </w:r>
      <w:r w:rsidR="00694DC6" w:rsidRPr="00ED745B">
        <w:rPr>
          <w:rFonts w:cs="Arial"/>
        </w:rPr>
        <w:t xml:space="preserve"> for that day’s </w:t>
      </w:r>
      <w:r w:rsidR="007F0849">
        <w:rPr>
          <w:rFonts w:cs="Arial"/>
        </w:rPr>
        <w:t>summary</w:t>
      </w:r>
      <w:r w:rsidR="002C1DED" w:rsidRPr="00ED745B">
        <w:rPr>
          <w:rFonts w:cs="Arial"/>
        </w:rPr>
        <w:t>.</w:t>
      </w:r>
      <w:r w:rsidR="007B039F" w:rsidRPr="00ED745B">
        <w:rPr>
          <w:rFonts w:cs="Arial"/>
        </w:rPr>
        <w:t xml:space="preserve"> </w:t>
      </w:r>
      <w:r w:rsidR="00AC5D54" w:rsidRPr="00ED745B">
        <w:rPr>
          <w:rFonts w:cs="Arial"/>
        </w:rPr>
        <w:t xml:space="preserve">A </w:t>
      </w:r>
      <w:r w:rsidR="007F0849">
        <w:rPr>
          <w:rFonts w:cs="Arial"/>
        </w:rPr>
        <w:t>critical summary</w:t>
      </w:r>
      <w:r w:rsidR="00F55AFE" w:rsidRPr="00ED745B">
        <w:rPr>
          <w:rFonts w:cs="Arial"/>
        </w:rPr>
        <w:t xml:space="preserve"> due during an </w:t>
      </w:r>
      <w:r w:rsidR="00F55AFE" w:rsidRPr="00ED745B">
        <w:rPr>
          <w:rFonts w:cs="Arial"/>
          <w:i/>
        </w:rPr>
        <w:t xml:space="preserve">excused </w:t>
      </w:r>
      <w:r w:rsidR="00F55AFE" w:rsidRPr="00ED745B">
        <w:rPr>
          <w:rFonts w:cs="Arial"/>
        </w:rPr>
        <w:t>absence may be turned in for full credit no later than the beginning of the</w:t>
      </w:r>
      <w:r w:rsidR="00E50E78" w:rsidRPr="00ED745B">
        <w:rPr>
          <w:rFonts w:cs="Arial"/>
        </w:rPr>
        <w:t xml:space="preserve"> next</w:t>
      </w:r>
      <w:r w:rsidR="00F55AFE" w:rsidRPr="00ED745B">
        <w:rPr>
          <w:rFonts w:cs="Arial"/>
        </w:rPr>
        <w:t xml:space="preserve"> class</w:t>
      </w:r>
      <w:r w:rsidR="00563190" w:rsidRPr="00ED745B">
        <w:rPr>
          <w:rFonts w:cs="Arial"/>
        </w:rPr>
        <w:t>. Excused absences include, e.g., a serious illness, a family tragedy, or a mandatory court appearance.</w:t>
      </w:r>
      <w:r w:rsidR="009E7DD8" w:rsidRPr="00ED745B">
        <w:rPr>
          <w:rFonts w:cs="Arial"/>
        </w:rPr>
        <w:t xml:space="preserve"> </w:t>
      </w:r>
      <w:r w:rsidR="008C6900" w:rsidRPr="00ED745B">
        <w:rPr>
          <w:rFonts w:cs="Arial"/>
          <w:b/>
        </w:rPr>
        <w:t>Participation</w:t>
      </w:r>
      <w:r w:rsidR="008C6900" w:rsidRPr="00ED745B">
        <w:rPr>
          <w:rFonts w:cs="Arial"/>
        </w:rPr>
        <w:t xml:space="preserve"> in class is </w:t>
      </w:r>
      <w:r w:rsidR="005438E2" w:rsidRPr="00ED745B">
        <w:rPr>
          <w:rFonts w:cs="Arial"/>
        </w:rPr>
        <w:t xml:space="preserve">very important; </w:t>
      </w:r>
      <w:r w:rsidR="007D3F42" w:rsidRPr="00ED745B">
        <w:rPr>
          <w:rFonts w:cs="Arial"/>
        </w:rPr>
        <w:t>good</w:t>
      </w:r>
      <w:r w:rsidR="005438E2" w:rsidRPr="00ED745B">
        <w:rPr>
          <w:rFonts w:cs="Arial"/>
        </w:rPr>
        <w:t xml:space="preserve"> participation will</w:t>
      </w:r>
      <w:r w:rsidR="008C6900" w:rsidRPr="00ED745B">
        <w:rPr>
          <w:rFonts w:cs="Arial"/>
        </w:rPr>
        <w:t xml:space="preserve"> help out your </w:t>
      </w:r>
      <w:r w:rsidR="007F0849">
        <w:rPr>
          <w:rFonts w:cs="Arial"/>
        </w:rPr>
        <w:t>critical summary</w:t>
      </w:r>
      <w:r w:rsidR="008C6900" w:rsidRPr="00ED745B">
        <w:rPr>
          <w:rFonts w:cs="Arial"/>
        </w:rPr>
        <w:t xml:space="preserve"> grade. </w:t>
      </w:r>
      <w:r w:rsidR="002C56C2" w:rsidRPr="00ED745B">
        <w:rPr>
          <w:rFonts w:cs="Arial"/>
        </w:rPr>
        <w:br/>
      </w:r>
    </w:p>
    <w:p w14:paraId="0FC6597E" w14:textId="0C9F0197" w:rsidR="00556956" w:rsidRPr="00ED745B" w:rsidRDefault="00C32DD4" w:rsidP="00556956">
      <w:pPr>
        <w:pStyle w:val="ListParagraph"/>
        <w:numPr>
          <w:ilvl w:val="0"/>
          <w:numId w:val="12"/>
        </w:numPr>
        <w:rPr>
          <w:rFonts w:cs="Arial"/>
        </w:rPr>
      </w:pPr>
      <w:r w:rsidRPr="00ED745B">
        <w:rPr>
          <w:rFonts w:cs="Arial"/>
        </w:rPr>
        <w:t>T</w:t>
      </w:r>
      <w:r w:rsidR="00640639" w:rsidRPr="00ED745B">
        <w:rPr>
          <w:rFonts w:cs="Arial"/>
        </w:rPr>
        <w:t xml:space="preserve">wo </w:t>
      </w:r>
      <w:r w:rsidR="001916CA" w:rsidRPr="00ED745B">
        <w:rPr>
          <w:rFonts w:cs="Arial"/>
          <w:b/>
          <w:u w:val="single"/>
        </w:rPr>
        <w:t>Masters</w:t>
      </w:r>
      <w:r w:rsidR="00640639" w:rsidRPr="00ED745B">
        <w:rPr>
          <w:rFonts w:cs="Arial"/>
          <w:b/>
          <w:u w:val="single"/>
        </w:rPr>
        <w:t xml:space="preserve"> papers</w:t>
      </w:r>
      <w:r w:rsidR="00640639" w:rsidRPr="00ED745B">
        <w:rPr>
          <w:rFonts w:cs="Arial"/>
        </w:rPr>
        <w:t>, in which you put two Master</w:t>
      </w:r>
      <w:r w:rsidR="00891016" w:rsidRPr="00ED745B">
        <w:rPr>
          <w:rFonts w:cs="Arial"/>
        </w:rPr>
        <w:t xml:space="preserve">s </w:t>
      </w:r>
      <w:r w:rsidR="00640639" w:rsidRPr="00ED745B">
        <w:rPr>
          <w:rFonts w:cs="Arial"/>
        </w:rPr>
        <w:t xml:space="preserve">we have read in conversation. In </w:t>
      </w:r>
      <w:r w:rsidR="00621F7C" w:rsidRPr="00ED745B">
        <w:rPr>
          <w:rFonts w:cs="Arial"/>
        </w:rPr>
        <w:t>~</w:t>
      </w:r>
      <w:r w:rsidR="00640639" w:rsidRPr="00ED745B">
        <w:rPr>
          <w:rFonts w:cs="Arial"/>
        </w:rPr>
        <w:t>1,</w:t>
      </w:r>
      <w:r w:rsidR="00687967" w:rsidRPr="00ED745B">
        <w:rPr>
          <w:rFonts w:cs="Arial"/>
        </w:rPr>
        <w:t>2</w:t>
      </w:r>
      <w:r w:rsidR="00621F7C" w:rsidRPr="00ED745B">
        <w:rPr>
          <w:rFonts w:cs="Arial"/>
        </w:rPr>
        <w:t>5</w:t>
      </w:r>
      <w:r w:rsidR="00687967" w:rsidRPr="00ED745B">
        <w:rPr>
          <w:rFonts w:cs="Arial"/>
        </w:rPr>
        <w:t>0</w:t>
      </w:r>
      <w:r w:rsidR="00640639" w:rsidRPr="00ED745B">
        <w:rPr>
          <w:rFonts w:cs="Arial"/>
        </w:rPr>
        <w:t xml:space="preserve"> words</w:t>
      </w:r>
      <w:r w:rsidR="008A389F" w:rsidRPr="00ED745B">
        <w:rPr>
          <w:rFonts w:cs="Arial"/>
        </w:rPr>
        <w:t>:</w:t>
      </w:r>
    </w:p>
    <w:p w14:paraId="2D075B81" w14:textId="5C070322" w:rsidR="00556956" w:rsidRPr="00ED745B" w:rsidRDefault="00640639" w:rsidP="00556956">
      <w:pPr>
        <w:pStyle w:val="ListParagraph"/>
        <w:numPr>
          <w:ilvl w:val="1"/>
          <w:numId w:val="12"/>
        </w:numPr>
        <w:rPr>
          <w:rFonts w:cs="Arial"/>
        </w:rPr>
      </w:pPr>
      <w:r w:rsidRPr="00ED745B">
        <w:rPr>
          <w:rFonts w:cs="Arial"/>
          <w:i/>
        </w:rPr>
        <w:t>present</w:t>
      </w:r>
      <w:r w:rsidRPr="00ED745B">
        <w:rPr>
          <w:rFonts w:cs="Arial"/>
        </w:rPr>
        <w:t xml:space="preserve"> Master 1's position</w:t>
      </w:r>
      <w:r w:rsidR="002711C1">
        <w:rPr>
          <w:rFonts w:cs="Arial"/>
        </w:rPr>
        <w:t xml:space="preserve"> on </w:t>
      </w:r>
      <w:r w:rsidR="006053C1">
        <w:rPr>
          <w:rFonts w:cs="Arial"/>
        </w:rPr>
        <w:t>something</w:t>
      </w:r>
    </w:p>
    <w:p w14:paraId="69964F02" w14:textId="77777777" w:rsidR="00556956" w:rsidRPr="00ED745B" w:rsidRDefault="00640639" w:rsidP="00556956">
      <w:pPr>
        <w:pStyle w:val="ListParagraph"/>
        <w:numPr>
          <w:ilvl w:val="1"/>
          <w:numId w:val="12"/>
        </w:numPr>
        <w:rPr>
          <w:rFonts w:cs="Arial"/>
        </w:rPr>
      </w:pPr>
      <w:r w:rsidRPr="00ED745B">
        <w:rPr>
          <w:rFonts w:cs="Arial"/>
          <w:i/>
        </w:rPr>
        <w:t>criticize</w:t>
      </w:r>
      <w:r w:rsidRPr="00ED745B">
        <w:rPr>
          <w:rFonts w:cs="Arial"/>
        </w:rPr>
        <w:t xml:space="preserve"> it via Master 2</w:t>
      </w:r>
    </w:p>
    <w:p w14:paraId="34BDF032" w14:textId="77777777" w:rsidR="00556956" w:rsidRPr="00ED745B" w:rsidRDefault="00200D73" w:rsidP="00556956">
      <w:pPr>
        <w:pStyle w:val="ListParagraph"/>
        <w:numPr>
          <w:ilvl w:val="1"/>
          <w:numId w:val="12"/>
        </w:numPr>
        <w:rPr>
          <w:rFonts w:cs="Arial"/>
        </w:rPr>
      </w:pPr>
      <w:r w:rsidRPr="00ED745B">
        <w:rPr>
          <w:rFonts w:cs="Arial"/>
          <w:i/>
        </w:rPr>
        <w:t>respond</w:t>
      </w:r>
      <w:r w:rsidRPr="00ED745B">
        <w:rPr>
          <w:rFonts w:cs="Arial"/>
        </w:rPr>
        <w:t xml:space="preserve"> via</w:t>
      </w:r>
      <w:r w:rsidR="00640639" w:rsidRPr="00ED745B">
        <w:rPr>
          <w:rFonts w:cs="Arial"/>
        </w:rPr>
        <w:t xml:space="preserve"> Master 1</w:t>
      </w:r>
    </w:p>
    <w:p w14:paraId="23442E4B" w14:textId="58E06CE2" w:rsidR="00E736B0" w:rsidRPr="00ED745B" w:rsidRDefault="003C12C2" w:rsidP="00556956">
      <w:pPr>
        <w:pStyle w:val="ListParagraph"/>
        <w:numPr>
          <w:ilvl w:val="1"/>
          <w:numId w:val="12"/>
        </w:numPr>
        <w:rPr>
          <w:rFonts w:cs="Arial"/>
        </w:rPr>
      </w:pPr>
      <w:r w:rsidRPr="00ED745B">
        <w:rPr>
          <w:rFonts w:cs="Arial"/>
          <w:i/>
        </w:rPr>
        <w:t>explain</w:t>
      </w:r>
      <w:r w:rsidR="008F23B2" w:rsidRPr="00ED745B">
        <w:rPr>
          <w:rFonts w:cs="Arial"/>
        </w:rPr>
        <w:t xml:space="preserve">: </w:t>
      </w:r>
      <w:r w:rsidR="00453032" w:rsidRPr="00ED745B">
        <w:rPr>
          <w:rFonts w:cs="Arial"/>
        </w:rPr>
        <w:t>I</w:t>
      </w:r>
      <w:r w:rsidR="00640639" w:rsidRPr="00ED745B">
        <w:rPr>
          <w:rFonts w:cs="Arial"/>
        </w:rPr>
        <w:t xml:space="preserve">s </w:t>
      </w:r>
      <w:r w:rsidR="00A25A2A" w:rsidRPr="00ED745B">
        <w:rPr>
          <w:rFonts w:cs="Arial"/>
        </w:rPr>
        <w:t>this a good response</w:t>
      </w:r>
      <w:r w:rsidR="00640639" w:rsidRPr="00ED745B">
        <w:rPr>
          <w:rFonts w:cs="Arial"/>
        </w:rPr>
        <w:t>?</w:t>
      </w:r>
      <w:r w:rsidRPr="00ED745B">
        <w:rPr>
          <w:rFonts w:cs="Arial"/>
        </w:rPr>
        <w:t xml:space="preserve"> </w:t>
      </w:r>
      <w:r w:rsidR="002A52C2" w:rsidRPr="00ED745B">
        <w:rPr>
          <w:rFonts w:cs="Arial"/>
        </w:rPr>
        <w:t xml:space="preserve">Why or why not? </w:t>
      </w:r>
    </w:p>
    <w:p w14:paraId="0652A3B2" w14:textId="212C8967" w:rsidR="00F55AFE" w:rsidRPr="00ED745B" w:rsidRDefault="003C12C2" w:rsidP="00556956">
      <w:pPr>
        <w:pStyle w:val="ListParagraph"/>
        <w:rPr>
          <w:rFonts w:cs="Arial"/>
        </w:rPr>
      </w:pPr>
      <w:r w:rsidRPr="00ED745B">
        <w:rPr>
          <w:rFonts w:cs="Arial"/>
        </w:rPr>
        <w:t xml:space="preserve">There will be </w:t>
      </w:r>
      <w:r w:rsidR="00AD4953" w:rsidRPr="00ED745B">
        <w:rPr>
          <w:rFonts w:cs="Arial"/>
        </w:rPr>
        <w:t xml:space="preserve">FOUR </w:t>
      </w:r>
      <w:r w:rsidRPr="00ED745B">
        <w:rPr>
          <w:rFonts w:cs="Arial"/>
        </w:rPr>
        <w:t xml:space="preserve">opportunities to submit a </w:t>
      </w:r>
      <w:r w:rsidR="001916CA" w:rsidRPr="00ED745B">
        <w:rPr>
          <w:rFonts w:cs="Arial"/>
        </w:rPr>
        <w:t>Masters</w:t>
      </w:r>
      <w:r w:rsidRPr="00ED745B">
        <w:rPr>
          <w:rFonts w:cs="Arial"/>
        </w:rPr>
        <w:t xml:space="preserve"> paper (see ‘Schedule’ below). </w:t>
      </w:r>
      <w:r w:rsidR="00F9210B" w:rsidRPr="00ED745B">
        <w:rPr>
          <w:rFonts w:cs="Arial"/>
        </w:rPr>
        <w:t xml:space="preserve">They are due </w:t>
      </w:r>
      <w:r w:rsidR="009927CA" w:rsidRPr="00ED745B">
        <w:rPr>
          <w:rFonts w:cs="Arial"/>
        </w:rPr>
        <w:t xml:space="preserve">at the </w:t>
      </w:r>
      <w:r w:rsidR="009927CA" w:rsidRPr="00ED745B">
        <w:rPr>
          <w:rFonts w:cs="Arial"/>
          <w:u w:val="single"/>
        </w:rPr>
        <w:t>beginning of class</w:t>
      </w:r>
      <w:r w:rsidR="00476E85">
        <w:rPr>
          <w:rFonts w:cs="Arial"/>
        </w:rPr>
        <w:t xml:space="preserve">, and will be given a letter-grade (e.g., A, A-, B+, …). </w:t>
      </w:r>
      <w:r w:rsidR="00F55AFE" w:rsidRPr="00ED745B">
        <w:rPr>
          <w:rFonts w:cs="Arial"/>
        </w:rPr>
        <w:t xml:space="preserve">Students must make arrangements with the </w:t>
      </w:r>
      <w:r w:rsidR="00171CB0" w:rsidRPr="00ED745B">
        <w:rPr>
          <w:rFonts w:cs="Arial"/>
        </w:rPr>
        <w:t>instructor</w:t>
      </w:r>
      <w:r w:rsidR="00F55AFE" w:rsidRPr="00ED745B">
        <w:rPr>
          <w:rFonts w:cs="Arial"/>
        </w:rPr>
        <w:t xml:space="preserve"> regarding papers due during an absence</w:t>
      </w:r>
      <w:r w:rsidR="004D2C9E" w:rsidRPr="00ED745B">
        <w:rPr>
          <w:rFonts w:cs="Arial"/>
        </w:rPr>
        <w:t>; w</w:t>
      </w:r>
      <w:r w:rsidR="00F55AFE" w:rsidRPr="00ED745B">
        <w:rPr>
          <w:rFonts w:cs="Arial"/>
        </w:rPr>
        <w:t xml:space="preserve">hen the absence is unexcused, </w:t>
      </w:r>
      <w:r w:rsidR="00171CB0" w:rsidRPr="00ED745B">
        <w:rPr>
          <w:rFonts w:cs="Arial"/>
        </w:rPr>
        <w:t xml:space="preserve">the </w:t>
      </w:r>
      <w:r w:rsidR="00F55AFE" w:rsidRPr="00ED745B">
        <w:rPr>
          <w:rFonts w:cs="Arial"/>
        </w:rPr>
        <w:t xml:space="preserve">paper will be penalized </w:t>
      </w:r>
      <w:r w:rsidR="0085141D">
        <w:rPr>
          <w:rFonts w:cs="Arial"/>
        </w:rPr>
        <w:t>one-</w:t>
      </w:r>
      <w:r w:rsidR="00F55AFE" w:rsidRPr="00ED745B">
        <w:rPr>
          <w:rFonts w:cs="Arial"/>
        </w:rPr>
        <w:t>third of a letter</w:t>
      </w:r>
      <w:r w:rsidR="00476E85">
        <w:rPr>
          <w:rFonts w:cs="Arial"/>
        </w:rPr>
        <w:t>-</w:t>
      </w:r>
      <w:r w:rsidR="00F55AFE" w:rsidRPr="00ED745B">
        <w:rPr>
          <w:rFonts w:cs="Arial"/>
        </w:rPr>
        <w:t xml:space="preserve">grade for every class </w:t>
      </w:r>
      <w:r w:rsidR="00F751BA" w:rsidRPr="00ED745B">
        <w:rPr>
          <w:rFonts w:cs="Arial"/>
        </w:rPr>
        <w:t xml:space="preserve">day </w:t>
      </w:r>
      <w:r w:rsidR="00F55AFE" w:rsidRPr="00ED745B">
        <w:rPr>
          <w:rFonts w:cs="Arial"/>
        </w:rPr>
        <w:t xml:space="preserve">that </w:t>
      </w:r>
      <w:r w:rsidR="00171CB0" w:rsidRPr="00ED745B">
        <w:rPr>
          <w:rFonts w:cs="Arial"/>
        </w:rPr>
        <w:t xml:space="preserve">it is </w:t>
      </w:r>
      <w:r w:rsidR="00F55AFE" w:rsidRPr="00ED745B">
        <w:rPr>
          <w:rFonts w:cs="Arial"/>
        </w:rPr>
        <w:t>late</w:t>
      </w:r>
      <w:r w:rsidR="00E83A81" w:rsidRPr="00ED745B">
        <w:rPr>
          <w:rFonts w:cs="Arial"/>
        </w:rPr>
        <w:t xml:space="preserve"> (e.g., </w:t>
      </w:r>
      <w:r w:rsidR="007A3BC9" w:rsidRPr="00ED745B">
        <w:rPr>
          <w:rFonts w:cs="Arial"/>
        </w:rPr>
        <w:t xml:space="preserve">from an </w:t>
      </w:r>
      <w:r w:rsidR="00E83A81" w:rsidRPr="00ED745B">
        <w:rPr>
          <w:rFonts w:cs="Arial"/>
        </w:rPr>
        <w:t xml:space="preserve">A- to </w:t>
      </w:r>
      <w:r w:rsidR="007A3BC9" w:rsidRPr="00ED745B">
        <w:rPr>
          <w:rFonts w:cs="Arial"/>
        </w:rPr>
        <w:t xml:space="preserve">a </w:t>
      </w:r>
      <w:r w:rsidR="00E83A81" w:rsidRPr="00ED745B">
        <w:rPr>
          <w:rFonts w:cs="Arial"/>
        </w:rPr>
        <w:t xml:space="preserve">B+). </w:t>
      </w:r>
    </w:p>
    <w:p w14:paraId="28205391" w14:textId="77777777" w:rsidR="00556956" w:rsidRPr="00ED745B" w:rsidRDefault="00556956" w:rsidP="00556956">
      <w:pPr>
        <w:rPr>
          <w:rFonts w:cs="Arial"/>
        </w:rPr>
      </w:pPr>
    </w:p>
    <w:p w14:paraId="1AF373BA" w14:textId="69CAE6FF" w:rsidR="00556956" w:rsidRPr="00ED745B" w:rsidRDefault="004919E6" w:rsidP="00556956">
      <w:pPr>
        <w:rPr>
          <w:rFonts w:cs="Arial"/>
        </w:rPr>
      </w:pPr>
      <w:r w:rsidRPr="00ED745B">
        <w:rPr>
          <w:rFonts w:cs="Arial"/>
        </w:rPr>
        <w:t xml:space="preserve">Breakdown of your final grade: </w:t>
      </w:r>
    </w:p>
    <w:p w14:paraId="4B217CBF" w14:textId="224894EB" w:rsidR="00556956" w:rsidRPr="00ED745B" w:rsidRDefault="007F0849" w:rsidP="00556956">
      <w:pPr>
        <w:ind w:firstLine="720"/>
        <w:rPr>
          <w:rFonts w:cs="Arial"/>
        </w:rPr>
      </w:pPr>
      <w:r>
        <w:rPr>
          <w:rFonts w:cs="Arial"/>
        </w:rPr>
        <w:t>critical summaries</w:t>
      </w:r>
      <w:r w:rsidR="00F36425" w:rsidRPr="00ED745B">
        <w:rPr>
          <w:rFonts w:cs="Arial"/>
        </w:rPr>
        <w:t xml:space="preserve"> </w:t>
      </w:r>
      <w:r w:rsidR="00985227" w:rsidRPr="00ED745B">
        <w:rPr>
          <w:rFonts w:cs="Arial"/>
        </w:rPr>
        <w:t>(</w:t>
      </w:r>
      <w:r w:rsidR="002E162A">
        <w:rPr>
          <w:rFonts w:cs="Arial"/>
        </w:rPr>
        <w:t>9</w:t>
      </w:r>
      <w:r w:rsidR="00985227" w:rsidRPr="00ED745B">
        <w:rPr>
          <w:rFonts w:cs="Arial"/>
        </w:rPr>
        <w:t>)</w:t>
      </w:r>
      <w:r w:rsidR="00245345" w:rsidRPr="00ED745B">
        <w:rPr>
          <w:rFonts w:cs="Arial"/>
        </w:rPr>
        <w:t xml:space="preserve"> </w:t>
      </w:r>
      <w:r w:rsidR="00CF3E0C" w:rsidRPr="00ED745B">
        <w:rPr>
          <w:rFonts w:cs="Arial"/>
        </w:rPr>
        <w:t xml:space="preserve">and participation </w:t>
      </w:r>
      <w:r w:rsidR="00F81B08" w:rsidRPr="00ED745B">
        <w:rPr>
          <w:rFonts w:cs="Arial"/>
        </w:rPr>
        <w:t>=</w:t>
      </w:r>
      <w:r w:rsidR="00F36425" w:rsidRPr="00ED745B">
        <w:rPr>
          <w:rFonts w:cs="Arial"/>
        </w:rPr>
        <w:t xml:space="preserve"> </w:t>
      </w:r>
      <w:r w:rsidR="00C93C9C" w:rsidRPr="00ED745B">
        <w:rPr>
          <w:rFonts w:cs="Arial"/>
          <w:b/>
        </w:rPr>
        <w:t>7</w:t>
      </w:r>
      <w:r w:rsidR="00F36425" w:rsidRPr="00ED745B">
        <w:rPr>
          <w:rFonts w:cs="Arial"/>
          <w:b/>
        </w:rPr>
        <w:t>0%</w:t>
      </w:r>
    </w:p>
    <w:p w14:paraId="09BFE2DB" w14:textId="127FD74C" w:rsidR="00421A45" w:rsidRDefault="001916CA" w:rsidP="00B87E08">
      <w:pPr>
        <w:ind w:firstLine="720"/>
        <w:rPr>
          <w:rFonts w:cs="Arial"/>
          <w:b/>
        </w:rPr>
      </w:pPr>
      <w:r w:rsidRPr="00ED745B">
        <w:rPr>
          <w:rFonts w:cs="Arial"/>
        </w:rPr>
        <w:t>Masters</w:t>
      </w:r>
      <w:r w:rsidR="00F36425" w:rsidRPr="00ED745B">
        <w:rPr>
          <w:rFonts w:cs="Arial"/>
        </w:rPr>
        <w:t xml:space="preserve"> </w:t>
      </w:r>
      <w:r w:rsidR="007E31C5" w:rsidRPr="00ED745B">
        <w:rPr>
          <w:rFonts w:cs="Arial"/>
        </w:rPr>
        <w:t>p</w:t>
      </w:r>
      <w:r w:rsidR="00F36425" w:rsidRPr="00ED745B">
        <w:rPr>
          <w:rFonts w:cs="Arial"/>
        </w:rPr>
        <w:t>apers</w:t>
      </w:r>
      <w:r w:rsidR="00985227" w:rsidRPr="00ED745B">
        <w:rPr>
          <w:rFonts w:cs="Arial"/>
        </w:rPr>
        <w:t xml:space="preserve"> (2)</w:t>
      </w:r>
      <w:r w:rsidR="00F81B08" w:rsidRPr="00ED745B">
        <w:rPr>
          <w:rFonts w:cs="Arial"/>
        </w:rPr>
        <w:t xml:space="preserve"> =</w:t>
      </w:r>
      <w:r w:rsidR="00F36425" w:rsidRPr="00ED745B">
        <w:rPr>
          <w:rFonts w:cs="Arial"/>
        </w:rPr>
        <w:t xml:space="preserve"> </w:t>
      </w:r>
      <w:r w:rsidR="00F36425" w:rsidRPr="00ED745B">
        <w:rPr>
          <w:rFonts w:cs="Arial"/>
          <w:b/>
        </w:rPr>
        <w:t>30%</w:t>
      </w:r>
    </w:p>
    <w:p w14:paraId="485BCDA9" w14:textId="77777777" w:rsidR="00476E85" w:rsidRPr="00ED745B" w:rsidRDefault="00476E85" w:rsidP="00775C91">
      <w:pPr>
        <w:rPr>
          <w:rFonts w:cs="Arial"/>
        </w:rPr>
      </w:pPr>
    </w:p>
    <w:p w14:paraId="3C1E5C2D" w14:textId="73B85BF0" w:rsidR="00E06964" w:rsidRPr="00ED745B" w:rsidRDefault="00F80354" w:rsidP="00556956">
      <w:pPr>
        <w:pStyle w:val="Heading1"/>
        <w:rPr>
          <w:rFonts w:cs="Arial"/>
        </w:rPr>
      </w:pPr>
      <w:r w:rsidRPr="00ED745B">
        <w:rPr>
          <w:rFonts w:cs="Arial"/>
        </w:rPr>
        <w:t>POLICIES</w:t>
      </w:r>
    </w:p>
    <w:p w14:paraId="78D63505" w14:textId="6E79C494" w:rsidR="005573EE" w:rsidRPr="00ED745B" w:rsidRDefault="00C76B27" w:rsidP="0031793B">
      <w:pPr>
        <w:pStyle w:val="ListParagraph"/>
        <w:numPr>
          <w:ilvl w:val="0"/>
          <w:numId w:val="20"/>
        </w:numPr>
        <w:rPr>
          <w:rFonts w:cs="Arial"/>
        </w:rPr>
      </w:pPr>
      <w:r w:rsidRPr="00ED745B">
        <w:rPr>
          <w:rFonts w:cs="Arial"/>
        </w:rPr>
        <w:t>ACCESSIBILITY</w:t>
      </w:r>
      <w:r w:rsidR="008C3C53" w:rsidRPr="00ED745B">
        <w:rPr>
          <w:rFonts w:cs="Arial"/>
        </w:rPr>
        <w:br/>
      </w:r>
      <w:r w:rsidR="008F6EA7" w:rsidRPr="00ED745B">
        <w:rPr>
          <w:rFonts w:cs="Arial"/>
        </w:rPr>
        <w:t xml:space="preserve">Your well-being </w:t>
      </w:r>
      <w:r w:rsidR="00031277" w:rsidRPr="00ED745B">
        <w:rPr>
          <w:rFonts w:cs="Arial"/>
        </w:rPr>
        <w:t xml:space="preserve">and success in this course </w:t>
      </w:r>
      <w:r w:rsidR="00DA69E4" w:rsidRPr="00ED745B">
        <w:rPr>
          <w:rFonts w:cs="Arial"/>
        </w:rPr>
        <w:t>are</w:t>
      </w:r>
      <w:r w:rsidR="008F6EA7" w:rsidRPr="00ED745B">
        <w:rPr>
          <w:rFonts w:cs="Arial"/>
        </w:rPr>
        <w:t xml:space="preserve"> important to me. </w:t>
      </w:r>
      <w:r w:rsidR="002421A9" w:rsidRPr="00ED745B">
        <w:rPr>
          <w:rFonts w:cs="Arial"/>
        </w:rPr>
        <w:t>Because t</w:t>
      </w:r>
      <w:r w:rsidR="00BC2633" w:rsidRPr="00ED745B">
        <w:rPr>
          <w:rFonts w:cs="Arial"/>
        </w:rPr>
        <w:t xml:space="preserve">here </w:t>
      </w:r>
      <w:r w:rsidR="005E18D2" w:rsidRPr="00ED745B">
        <w:rPr>
          <w:rFonts w:cs="Arial"/>
        </w:rPr>
        <w:t xml:space="preserve">simply </w:t>
      </w:r>
      <w:r w:rsidR="00BC2633" w:rsidRPr="00ED745B">
        <w:rPr>
          <w:rFonts w:cs="Arial"/>
          <w:i/>
        </w:rPr>
        <w:t>are</w:t>
      </w:r>
      <w:r w:rsidR="00BC2633" w:rsidRPr="00ED745B">
        <w:rPr>
          <w:rFonts w:cs="Arial"/>
        </w:rPr>
        <w:t xml:space="preserve"> multiple ways to learn</w:t>
      </w:r>
      <w:r w:rsidR="001F5EEA" w:rsidRPr="00ED745B">
        <w:rPr>
          <w:rFonts w:cs="Arial"/>
        </w:rPr>
        <w:t>,</w:t>
      </w:r>
      <w:r w:rsidR="00BC2633" w:rsidRPr="00ED745B">
        <w:rPr>
          <w:rFonts w:cs="Arial"/>
        </w:rPr>
        <w:t xml:space="preserve"> I encourage </w:t>
      </w:r>
      <w:r w:rsidR="00385F43" w:rsidRPr="00ED745B">
        <w:rPr>
          <w:rFonts w:cs="Arial"/>
        </w:rPr>
        <w:t>you</w:t>
      </w:r>
      <w:r w:rsidR="00BC2633" w:rsidRPr="00ED745B">
        <w:rPr>
          <w:rFonts w:cs="Arial"/>
        </w:rPr>
        <w:t xml:space="preserve"> to discuss </w:t>
      </w:r>
      <w:r w:rsidR="00385F43" w:rsidRPr="00ED745B">
        <w:rPr>
          <w:rFonts w:cs="Arial"/>
        </w:rPr>
        <w:t>your</w:t>
      </w:r>
      <w:r w:rsidR="00BC2633" w:rsidRPr="00ED745B">
        <w:rPr>
          <w:rFonts w:cs="Arial"/>
        </w:rPr>
        <w:t xml:space="preserve"> learning and comprehension styles with me during office hours or, if necessary, at another arranged time. </w:t>
      </w:r>
      <w:r w:rsidR="00FB32E0" w:rsidRPr="00ED745B">
        <w:rPr>
          <w:rFonts w:cs="Arial"/>
        </w:rPr>
        <w:t xml:space="preserve">Should </w:t>
      </w:r>
      <w:r w:rsidR="0031793B" w:rsidRPr="00ED745B">
        <w:rPr>
          <w:rFonts w:cs="Arial"/>
        </w:rPr>
        <w:t xml:space="preserve">anything </w:t>
      </w:r>
      <w:r w:rsidR="00E05A66" w:rsidRPr="00ED745B">
        <w:rPr>
          <w:rFonts w:cs="Arial"/>
        </w:rPr>
        <w:t>about</w:t>
      </w:r>
      <w:r w:rsidR="0031793B" w:rsidRPr="00ED745B">
        <w:rPr>
          <w:rFonts w:cs="Arial"/>
        </w:rPr>
        <w:t xml:space="preserve"> the course—</w:t>
      </w:r>
      <w:r w:rsidR="003C2BA3" w:rsidRPr="00ED745B">
        <w:rPr>
          <w:rFonts w:cs="Arial"/>
        </w:rPr>
        <w:t xml:space="preserve">the </w:t>
      </w:r>
      <w:r w:rsidR="00314DA6" w:rsidRPr="00ED745B">
        <w:rPr>
          <w:rFonts w:cs="Arial"/>
        </w:rPr>
        <w:t xml:space="preserve">assignments, readings, </w:t>
      </w:r>
      <w:r w:rsidR="00420D8F" w:rsidRPr="00ED745B">
        <w:rPr>
          <w:rFonts w:cs="Arial"/>
        </w:rPr>
        <w:t xml:space="preserve">or </w:t>
      </w:r>
      <w:r w:rsidR="00314DA6" w:rsidRPr="00ED745B">
        <w:rPr>
          <w:rFonts w:cs="Arial"/>
        </w:rPr>
        <w:t>classroom</w:t>
      </w:r>
      <w:r w:rsidR="0031793B" w:rsidRPr="00ED745B">
        <w:rPr>
          <w:rFonts w:cs="Arial"/>
        </w:rPr>
        <w:t>—</w:t>
      </w:r>
      <w:r w:rsidR="004D5963" w:rsidRPr="00ED745B">
        <w:rPr>
          <w:rFonts w:cs="Arial"/>
        </w:rPr>
        <w:t>be</w:t>
      </w:r>
      <w:r w:rsidR="00314DA6" w:rsidRPr="00ED745B">
        <w:rPr>
          <w:rFonts w:cs="Arial"/>
        </w:rPr>
        <w:t xml:space="preserve"> less than </w:t>
      </w:r>
      <w:r w:rsidR="00314DA6" w:rsidRPr="00ED745B">
        <w:rPr>
          <w:rFonts w:cs="Arial"/>
        </w:rPr>
        <w:lastRenderedPageBreak/>
        <w:t>accessible</w:t>
      </w:r>
      <w:r w:rsidR="00EF41F7" w:rsidRPr="00ED745B">
        <w:rPr>
          <w:rFonts w:cs="Arial"/>
        </w:rPr>
        <w:t xml:space="preserve"> to you</w:t>
      </w:r>
      <w:r w:rsidR="001F6E20" w:rsidRPr="00ED745B">
        <w:rPr>
          <w:rFonts w:cs="Arial"/>
        </w:rPr>
        <w:t>, please let me know</w:t>
      </w:r>
      <w:r w:rsidR="00314DA6" w:rsidRPr="00ED745B">
        <w:rPr>
          <w:rFonts w:cs="Arial"/>
        </w:rPr>
        <w:t>.</w:t>
      </w:r>
      <w:r w:rsidR="00670970" w:rsidRPr="00ED745B">
        <w:rPr>
          <w:rFonts w:cs="Arial"/>
        </w:rPr>
        <w:t xml:space="preserve"> </w:t>
      </w:r>
      <w:r w:rsidR="00017A6C" w:rsidRPr="00ED745B">
        <w:rPr>
          <w:rFonts w:cs="Arial"/>
        </w:rPr>
        <w:t xml:space="preserve">I am happy to </w:t>
      </w:r>
      <w:r w:rsidR="000676F2" w:rsidRPr="00ED745B">
        <w:rPr>
          <w:rFonts w:cs="Arial"/>
        </w:rPr>
        <w:t xml:space="preserve">adjust </w:t>
      </w:r>
      <w:r w:rsidR="00670970" w:rsidRPr="00ED745B">
        <w:rPr>
          <w:rFonts w:cs="Arial"/>
        </w:rPr>
        <w:t>the course accordingly</w:t>
      </w:r>
      <w:r w:rsidR="001F6E20" w:rsidRPr="00ED745B">
        <w:rPr>
          <w:rFonts w:cs="Arial"/>
        </w:rPr>
        <w:t xml:space="preserve">. </w:t>
      </w:r>
      <w:r w:rsidR="00FB32E0" w:rsidRPr="00ED745B">
        <w:rPr>
          <w:rFonts w:cs="Arial"/>
        </w:rPr>
        <w:t xml:space="preserve">Every student is entitled to a meaningful and stimulating learning experience. </w:t>
      </w:r>
      <w:r w:rsidR="00BC2633" w:rsidRPr="00ED745B">
        <w:rPr>
          <w:rFonts w:cs="Arial"/>
        </w:rPr>
        <w:t xml:space="preserve"> </w:t>
      </w:r>
      <w:r w:rsidR="006350D1" w:rsidRPr="00ED745B">
        <w:rPr>
          <w:rFonts w:cs="Arial"/>
        </w:rPr>
        <w:br/>
      </w:r>
    </w:p>
    <w:p w14:paraId="1DDCFE93" w14:textId="50B3A0B9" w:rsidR="00556956" w:rsidRPr="00ED745B" w:rsidRDefault="00C76B27" w:rsidP="00B12E5B">
      <w:pPr>
        <w:pStyle w:val="ListParagraph"/>
        <w:numPr>
          <w:ilvl w:val="0"/>
          <w:numId w:val="20"/>
        </w:numPr>
        <w:rPr>
          <w:rFonts w:cs="Arial"/>
        </w:rPr>
      </w:pPr>
      <w:r w:rsidRPr="00ED745B">
        <w:rPr>
          <w:rFonts w:cs="Arial"/>
        </w:rPr>
        <w:t>ASSIGNMENTS</w:t>
      </w:r>
    </w:p>
    <w:p w14:paraId="67124FF0" w14:textId="13CA0902" w:rsidR="00CC3577" w:rsidRPr="00ED745B" w:rsidRDefault="00F275F3" w:rsidP="00B12E5B">
      <w:pPr>
        <w:pStyle w:val="ListParagraph"/>
        <w:numPr>
          <w:ilvl w:val="0"/>
          <w:numId w:val="21"/>
        </w:numPr>
        <w:ind w:left="1080"/>
        <w:rPr>
          <w:rFonts w:cs="Arial"/>
        </w:rPr>
      </w:pPr>
      <w:r w:rsidRPr="00ED745B">
        <w:rPr>
          <w:rFonts w:cs="Arial"/>
        </w:rPr>
        <w:t>Only assignments</w:t>
      </w:r>
      <w:r w:rsidR="00CC3577" w:rsidRPr="00ED745B">
        <w:rPr>
          <w:rFonts w:cs="Arial"/>
        </w:rPr>
        <w:t xml:space="preserve"> submitted in </w:t>
      </w:r>
      <w:r w:rsidR="00CC3577" w:rsidRPr="00ED745B">
        <w:rPr>
          <w:rFonts w:cs="Arial"/>
          <w:u w:val="single"/>
        </w:rPr>
        <w:t>hard copy</w:t>
      </w:r>
      <w:r w:rsidRPr="00ED745B">
        <w:rPr>
          <w:rFonts w:cs="Arial"/>
        </w:rPr>
        <w:t xml:space="preserve"> will be accepted</w:t>
      </w:r>
      <w:r w:rsidR="00CC3577" w:rsidRPr="00ED745B">
        <w:rPr>
          <w:rFonts w:cs="Arial"/>
        </w:rPr>
        <w:t xml:space="preserve">. </w:t>
      </w:r>
    </w:p>
    <w:p w14:paraId="042E57D1" w14:textId="498AA615" w:rsidR="00F80354" w:rsidRPr="00ED745B" w:rsidRDefault="00C36863" w:rsidP="00B12E5B">
      <w:pPr>
        <w:pStyle w:val="ListParagraph"/>
        <w:numPr>
          <w:ilvl w:val="0"/>
          <w:numId w:val="21"/>
        </w:numPr>
        <w:ind w:left="1080"/>
        <w:rPr>
          <w:rFonts w:cs="Arial"/>
        </w:rPr>
      </w:pPr>
      <w:r w:rsidRPr="00ED745B">
        <w:rPr>
          <w:rFonts w:cs="Arial"/>
        </w:rPr>
        <w:t>Extensions must be requested before the due date</w:t>
      </w:r>
      <w:r w:rsidR="00991C48" w:rsidRPr="00ED745B">
        <w:rPr>
          <w:rFonts w:cs="Arial"/>
        </w:rPr>
        <w:t>.</w:t>
      </w:r>
    </w:p>
    <w:p w14:paraId="6C263823" w14:textId="29AB0B9E" w:rsidR="00F80354" w:rsidRPr="00ED745B" w:rsidRDefault="00E974ED" w:rsidP="00B12E5B">
      <w:pPr>
        <w:pStyle w:val="ListParagraph"/>
        <w:numPr>
          <w:ilvl w:val="0"/>
          <w:numId w:val="21"/>
        </w:numPr>
        <w:ind w:left="1080"/>
        <w:rPr>
          <w:rFonts w:cs="Arial"/>
        </w:rPr>
      </w:pPr>
      <w:r w:rsidRPr="00ED745B">
        <w:rPr>
          <w:rFonts w:cs="Arial"/>
          <w:u w:val="single"/>
        </w:rPr>
        <w:t>Anonymous grading</w:t>
      </w:r>
      <w:r w:rsidRPr="00ED745B">
        <w:rPr>
          <w:rFonts w:cs="Arial"/>
        </w:rPr>
        <w:t xml:space="preserve">: </w:t>
      </w:r>
      <w:r w:rsidR="00C75040" w:rsidRPr="00ED745B">
        <w:rPr>
          <w:rFonts w:cs="Arial"/>
        </w:rPr>
        <w:t xml:space="preserve">All assignments must be prepared for </w:t>
      </w:r>
      <w:r w:rsidRPr="00ED745B">
        <w:rPr>
          <w:rFonts w:cs="Arial"/>
        </w:rPr>
        <w:t>name-blind</w:t>
      </w:r>
      <w:r w:rsidR="00C75040" w:rsidRPr="00ED745B">
        <w:rPr>
          <w:rFonts w:cs="Arial"/>
        </w:rPr>
        <w:t xml:space="preserve"> grading. To do this,</w:t>
      </w:r>
      <w:r w:rsidR="0060066F" w:rsidRPr="00ED745B">
        <w:rPr>
          <w:rFonts w:cs="Arial"/>
        </w:rPr>
        <w:t xml:space="preserve"> simply</w:t>
      </w:r>
      <w:r w:rsidR="00B535AB" w:rsidRPr="00ED745B">
        <w:rPr>
          <w:rFonts w:cs="Arial"/>
        </w:rPr>
        <w:t xml:space="preserve"> </w:t>
      </w:r>
      <w:r w:rsidR="00FB40FF" w:rsidRPr="00ED745B">
        <w:rPr>
          <w:rFonts w:cs="Arial"/>
        </w:rPr>
        <w:t xml:space="preserve">eliminate your name from the document, </w:t>
      </w:r>
      <w:r w:rsidR="00EE3FFD" w:rsidRPr="00ED745B">
        <w:rPr>
          <w:rFonts w:cs="Arial"/>
        </w:rPr>
        <w:t xml:space="preserve">print it out, and </w:t>
      </w:r>
      <w:r w:rsidR="00FB40FF" w:rsidRPr="00ED745B">
        <w:rPr>
          <w:rFonts w:cs="Arial"/>
        </w:rPr>
        <w:t>write your name on the back</w:t>
      </w:r>
      <w:r w:rsidR="00C75040" w:rsidRPr="00ED745B">
        <w:rPr>
          <w:rFonts w:cs="Arial"/>
        </w:rPr>
        <w:t xml:space="preserve">. </w:t>
      </w:r>
    </w:p>
    <w:p w14:paraId="0F199B77" w14:textId="0BE1419F" w:rsidR="0014156D" w:rsidRPr="00ED745B" w:rsidRDefault="003A4639" w:rsidP="001D3F81">
      <w:pPr>
        <w:pStyle w:val="ListParagraph"/>
        <w:numPr>
          <w:ilvl w:val="0"/>
          <w:numId w:val="21"/>
        </w:numPr>
        <w:ind w:left="1080"/>
        <w:rPr>
          <w:rFonts w:cs="Arial"/>
        </w:rPr>
      </w:pPr>
      <w:r w:rsidRPr="00ED745B">
        <w:rPr>
          <w:rFonts w:cs="Arial"/>
          <w:b/>
        </w:rPr>
        <w:t>P</w:t>
      </w:r>
      <w:r w:rsidR="00C552D6" w:rsidRPr="00ED745B">
        <w:rPr>
          <w:rFonts w:cs="Arial"/>
          <w:b/>
        </w:rPr>
        <w:t>lagiarism</w:t>
      </w:r>
      <w:r w:rsidR="00C552D6" w:rsidRPr="00ED745B">
        <w:rPr>
          <w:rFonts w:cs="Arial"/>
        </w:rPr>
        <w:t xml:space="preserve"> </w:t>
      </w:r>
      <w:r w:rsidR="001A0065" w:rsidRPr="00ED745B">
        <w:rPr>
          <w:rFonts w:cs="Arial"/>
        </w:rPr>
        <w:t>means:</w:t>
      </w:r>
      <w:r w:rsidR="00C552D6" w:rsidRPr="00ED745B">
        <w:rPr>
          <w:rFonts w:cs="Arial"/>
        </w:rPr>
        <w:t xml:space="preserve"> presenting someone else’s thoughts, ideas, or work as </w:t>
      </w:r>
      <w:r w:rsidR="00F652F1" w:rsidRPr="00ED745B">
        <w:rPr>
          <w:rFonts w:cs="Arial"/>
        </w:rPr>
        <w:t>your</w:t>
      </w:r>
      <w:r w:rsidR="00C552D6" w:rsidRPr="00ED745B">
        <w:rPr>
          <w:rFonts w:cs="Arial"/>
        </w:rPr>
        <w:t xml:space="preserve"> own, </w:t>
      </w:r>
      <w:r w:rsidR="00C552D6" w:rsidRPr="00ED745B">
        <w:rPr>
          <w:rFonts w:cs="Arial"/>
          <w:i/>
        </w:rPr>
        <w:t xml:space="preserve">regardless </w:t>
      </w:r>
      <w:r w:rsidR="00C552D6" w:rsidRPr="00ED745B">
        <w:rPr>
          <w:rFonts w:cs="Arial"/>
        </w:rPr>
        <w:t xml:space="preserve">of whether this is what </w:t>
      </w:r>
      <w:r w:rsidR="007E7F5F" w:rsidRPr="00ED745B">
        <w:rPr>
          <w:rFonts w:cs="Arial"/>
        </w:rPr>
        <w:t>is</w:t>
      </w:r>
      <w:r w:rsidR="00C552D6" w:rsidRPr="00ED745B">
        <w:rPr>
          <w:rFonts w:cs="Arial"/>
        </w:rPr>
        <w:t xml:space="preserve"> intended</w:t>
      </w:r>
      <w:r w:rsidR="00C552D6" w:rsidRPr="00ED745B">
        <w:rPr>
          <w:rFonts w:cs="Arial"/>
          <w:i/>
        </w:rPr>
        <w:t xml:space="preserve">. </w:t>
      </w:r>
      <w:r w:rsidR="00DD0698" w:rsidRPr="00ED745B">
        <w:rPr>
          <w:rFonts w:cs="Arial"/>
        </w:rPr>
        <w:t xml:space="preserve">Cultivate disgust </w:t>
      </w:r>
      <w:r w:rsidR="000F237E" w:rsidRPr="00ED745B">
        <w:rPr>
          <w:rFonts w:cs="Arial"/>
        </w:rPr>
        <w:t>for</w:t>
      </w:r>
      <w:r w:rsidR="00DD0698" w:rsidRPr="00ED745B">
        <w:rPr>
          <w:rFonts w:cs="Arial"/>
        </w:rPr>
        <w:t xml:space="preserve"> it.  </w:t>
      </w:r>
      <w:r w:rsidR="002713F4" w:rsidRPr="00ED745B">
        <w:rPr>
          <w:rFonts w:cs="Arial"/>
        </w:rPr>
        <w:t>Avoid it like the plague</w:t>
      </w:r>
      <w:r w:rsidR="005B031A" w:rsidRPr="00ED745B">
        <w:rPr>
          <w:rFonts w:cs="Arial"/>
        </w:rPr>
        <w:t>.</w:t>
      </w:r>
      <w:r w:rsidR="003D70FB" w:rsidRPr="00ED745B">
        <w:rPr>
          <w:rFonts w:cs="Arial"/>
        </w:rPr>
        <w:t xml:space="preserve"> </w:t>
      </w:r>
      <w:r w:rsidR="00F12477" w:rsidRPr="00ED745B">
        <w:rPr>
          <w:rFonts w:cs="Arial"/>
        </w:rPr>
        <w:t xml:space="preserve">Take ownership of your </w:t>
      </w:r>
      <w:r w:rsidR="009E35C3" w:rsidRPr="00ED745B">
        <w:rPr>
          <w:rFonts w:cs="Arial"/>
        </w:rPr>
        <w:t xml:space="preserve">intellectual </w:t>
      </w:r>
      <w:r w:rsidR="00F12477" w:rsidRPr="00ED745B">
        <w:rPr>
          <w:rFonts w:cs="Arial"/>
        </w:rPr>
        <w:t>work</w:t>
      </w:r>
      <w:r w:rsidR="00FA2015" w:rsidRPr="00ED745B">
        <w:rPr>
          <w:rFonts w:cs="Arial"/>
        </w:rPr>
        <w:t>.</w:t>
      </w:r>
      <w:r w:rsidR="000867FF" w:rsidRPr="00ED745B">
        <w:rPr>
          <w:rFonts w:cs="Arial"/>
        </w:rPr>
        <w:br/>
      </w:r>
      <w:r w:rsidR="00C552D6" w:rsidRPr="00ED745B">
        <w:rPr>
          <w:rFonts w:cs="Arial"/>
        </w:rPr>
        <w:t>Plagiarism, among other violations of the Academic Conduct Code (</w:t>
      </w:r>
      <w:hyperlink r:id="rId8" w:history="1">
        <w:r w:rsidR="00C552D6" w:rsidRPr="00ED745B">
          <w:rPr>
            <w:rStyle w:val="Hyperlink"/>
            <w:rFonts w:cs="Arial"/>
          </w:rPr>
          <w:t>https://www.bu.edu/academics/policies/academic-conduct-code/</w:t>
        </w:r>
      </w:hyperlink>
      <w:r w:rsidR="00C552D6" w:rsidRPr="00ED745B">
        <w:rPr>
          <w:rFonts w:cs="Arial"/>
        </w:rPr>
        <w:t xml:space="preserve">), constitute academic misconduct. </w:t>
      </w:r>
      <w:r w:rsidR="001F5037" w:rsidRPr="00ED745B">
        <w:rPr>
          <w:rFonts w:cs="Arial"/>
        </w:rPr>
        <w:t>Proof of a</w:t>
      </w:r>
      <w:r w:rsidR="00C552D6" w:rsidRPr="00ED745B">
        <w:rPr>
          <w:rFonts w:cs="Arial"/>
        </w:rPr>
        <w:t xml:space="preserve">cademic misconduct will lead to </w:t>
      </w:r>
      <w:r w:rsidR="00C552D6" w:rsidRPr="00ED745B">
        <w:rPr>
          <w:rFonts w:cs="Arial"/>
          <w:i/>
        </w:rPr>
        <w:t>zero</w:t>
      </w:r>
      <w:r w:rsidR="00C552D6" w:rsidRPr="00ED745B">
        <w:rPr>
          <w:rFonts w:cs="Arial"/>
        </w:rPr>
        <w:t xml:space="preserve"> credit</w:t>
      </w:r>
      <w:r w:rsidR="00C552D6" w:rsidRPr="00ED745B">
        <w:rPr>
          <w:rFonts w:cs="Arial"/>
          <w:b/>
        </w:rPr>
        <w:t xml:space="preserve"> </w:t>
      </w:r>
      <w:r w:rsidR="00C552D6" w:rsidRPr="00ED745B">
        <w:rPr>
          <w:rFonts w:cs="Arial"/>
        </w:rPr>
        <w:t xml:space="preserve">for a given assignment and may result in failure of the course. </w:t>
      </w:r>
      <w:r w:rsidR="00200C2E" w:rsidRPr="00ED745B">
        <w:rPr>
          <w:rFonts w:cs="Arial"/>
        </w:rPr>
        <w:t xml:space="preserve">If you </w:t>
      </w:r>
      <w:r w:rsidR="008250CA" w:rsidRPr="00ED745B">
        <w:rPr>
          <w:rFonts w:cs="Arial"/>
        </w:rPr>
        <w:t xml:space="preserve">worry that </w:t>
      </w:r>
      <w:r w:rsidR="00200C2E" w:rsidRPr="00ED745B">
        <w:rPr>
          <w:rFonts w:cs="Arial"/>
        </w:rPr>
        <w:t xml:space="preserve">you might be plagiarizing, let me know. </w:t>
      </w:r>
      <w:r w:rsidR="003D2885" w:rsidRPr="00ED745B">
        <w:rPr>
          <w:rFonts w:cs="Arial"/>
        </w:rPr>
        <w:t xml:space="preserve">That way we can catch it before it becomes </w:t>
      </w:r>
      <w:r w:rsidR="00E77E5B" w:rsidRPr="00ED745B">
        <w:rPr>
          <w:rFonts w:cs="Arial"/>
        </w:rPr>
        <w:t xml:space="preserve">a </w:t>
      </w:r>
      <w:r w:rsidR="007A0579" w:rsidRPr="00ED745B">
        <w:rPr>
          <w:rFonts w:cs="Arial"/>
        </w:rPr>
        <w:t>problem</w:t>
      </w:r>
      <w:r w:rsidR="003D2885" w:rsidRPr="00ED745B">
        <w:rPr>
          <w:rFonts w:cs="Arial"/>
        </w:rPr>
        <w:t>.</w:t>
      </w:r>
      <w:r w:rsidR="006350D1" w:rsidRPr="00ED745B">
        <w:rPr>
          <w:rFonts w:cs="Arial"/>
        </w:rPr>
        <w:br/>
      </w:r>
    </w:p>
    <w:p w14:paraId="68A3381D" w14:textId="3FA5FAAF" w:rsidR="00C552D6" w:rsidRPr="00ED745B" w:rsidRDefault="00C76B27" w:rsidP="00B12E5B">
      <w:pPr>
        <w:pStyle w:val="ListParagraph"/>
        <w:numPr>
          <w:ilvl w:val="0"/>
          <w:numId w:val="20"/>
        </w:numPr>
        <w:rPr>
          <w:rFonts w:cs="Arial"/>
        </w:rPr>
      </w:pPr>
      <w:r w:rsidRPr="00ED745B">
        <w:rPr>
          <w:rFonts w:cs="Arial"/>
        </w:rPr>
        <w:t>CLASSROOM</w:t>
      </w:r>
    </w:p>
    <w:p w14:paraId="579B92AC" w14:textId="34611BF8" w:rsidR="00F90C73" w:rsidRPr="00ED745B" w:rsidRDefault="00421A45" w:rsidP="00B12E5B">
      <w:pPr>
        <w:pStyle w:val="ListParagraph"/>
        <w:numPr>
          <w:ilvl w:val="0"/>
          <w:numId w:val="16"/>
        </w:numPr>
        <w:ind w:left="1080"/>
        <w:rPr>
          <w:rFonts w:cs="Arial"/>
        </w:rPr>
      </w:pPr>
      <w:r w:rsidRPr="00ED745B">
        <w:rPr>
          <w:rFonts w:cs="Arial"/>
          <w:u w:val="single"/>
        </w:rPr>
        <w:t>What to bring</w:t>
      </w:r>
      <w:r w:rsidRPr="00ED745B">
        <w:rPr>
          <w:rFonts w:cs="Arial"/>
        </w:rPr>
        <w:t xml:space="preserve">: </w:t>
      </w:r>
      <w:r w:rsidR="00BA721C" w:rsidRPr="00ED745B">
        <w:rPr>
          <w:rFonts w:cs="Arial"/>
        </w:rPr>
        <w:t>No electronic devices (laptops, tablets, smartphones, etc.).</w:t>
      </w:r>
      <w:r w:rsidR="00FC60DB" w:rsidRPr="00ED745B">
        <w:rPr>
          <w:rFonts w:cs="Arial"/>
        </w:rPr>
        <w:t xml:space="preserve"> You will survive.</w:t>
      </w:r>
      <w:r w:rsidR="00A2791B" w:rsidRPr="00ED745B">
        <w:rPr>
          <w:rFonts w:cs="Arial"/>
        </w:rPr>
        <w:t xml:space="preserve"> Just bring yourselves, a writing utensil, a notebook, and</w:t>
      </w:r>
      <w:r w:rsidR="006B2D19" w:rsidRPr="00ED745B">
        <w:rPr>
          <w:rFonts w:cs="Arial"/>
        </w:rPr>
        <w:t xml:space="preserve"> </w:t>
      </w:r>
      <w:r w:rsidR="00665E70" w:rsidRPr="00ED745B">
        <w:rPr>
          <w:rFonts w:cs="Arial"/>
        </w:rPr>
        <w:t>your text(s)</w:t>
      </w:r>
      <w:r w:rsidR="00A2791B" w:rsidRPr="00ED745B">
        <w:rPr>
          <w:rFonts w:cs="Arial"/>
        </w:rPr>
        <w:t xml:space="preserve">. </w:t>
      </w:r>
      <w:r w:rsidR="001D3F81" w:rsidRPr="00ED745B">
        <w:rPr>
          <w:rFonts w:cs="Arial"/>
        </w:rPr>
        <w:t xml:space="preserve">Failure to bring any one of these </w:t>
      </w:r>
      <w:r w:rsidR="00665E70" w:rsidRPr="00ED745B">
        <w:rPr>
          <w:rFonts w:cs="Arial"/>
        </w:rPr>
        <w:t xml:space="preserve">(especially the text) </w:t>
      </w:r>
      <w:r w:rsidR="002F29F3" w:rsidRPr="00ED745B">
        <w:rPr>
          <w:rFonts w:cs="Arial"/>
        </w:rPr>
        <w:t xml:space="preserve">on a given day </w:t>
      </w:r>
      <w:r w:rsidR="001D3F81" w:rsidRPr="00ED745B">
        <w:rPr>
          <w:rFonts w:cs="Arial"/>
        </w:rPr>
        <w:t xml:space="preserve">will be a mark </w:t>
      </w:r>
      <w:r w:rsidR="00961DD0" w:rsidRPr="00ED745B">
        <w:rPr>
          <w:rFonts w:cs="Arial"/>
        </w:rPr>
        <w:t>down on</w:t>
      </w:r>
      <w:r w:rsidR="001D3F81" w:rsidRPr="00ED745B">
        <w:rPr>
          <w:rFonts w:cs="Arial"/>
        </w:rPr>
        <w:t xml:space="preserve"> your participation grade. </w:t>
      </w:r>
    </w:p>
    <w:p w14:paraId="6A1CCB29" w14:textId="3269B5FF" w:rsidR="00054169" w:rsidRPr="00ED745B" w:rsidRDefault="00054169" w:rsidP="00B12E5B">
      <w:pPr>
        <w:pStyle w:val="ListParagraph"/>
        <w:numPr>
          <w:ilvl w:val="0"/>
          <w:numId w:val="16"/>
        </w:numPr>
        <w:ind w:left="1080"/>
        <w:rPr>
          <w:rFonts w:cs="Arial"/>
        </w:rPr>
      </w:pPr>
      <w:r w:rsidRPr="00ED745B">
        <w:rPr>
          <w:rFonts w:cs="Arial"/>
        </w:rPr>
        <w:t xml:space="preserve">If you will be late or need to leave early, let me know as soon as you can. </w:t>
      </w:r>
    </w:p>
    <w:p w14:paraId="4F82D6EB" w14:textId="4E37DF41" w:rsidR="00D504E9" w:rsidRPr="00ED745B" w:rsidRDefault="00F515C1" w:rsidP="00623213">
      <w:pPr>
        <w:pStyle w:val="ListParagraph"/>
        <w:numPr>
          <w:ilvl w:val="0"/>
          <w:numId w:val="16"/>
        </w:numPr>
        <w:ind w:left="1080"/>
        <w:rPr>
          <w:rFonts w:cs="Arial"/>
        </w:rPr>
      </w:pPr>
      <w:r w:rsidRPr="00ED745B">
        <w:rPr>
          <w:rFonts w:cs="Arial"/>
          <w:u w:val="single"/>
        </w:rPr>
        <w:t>Rules for the road</w:t>
      </w:r>
      <w:r w:rsidRPr="00ED745B">
        <w:rPr>
          <w:rFonts w:cs="Arial"/>
        </w:rPr>
        <w:t xml:space="preserve">: </w:t>
      </w:r>
      <w:r w:rsidR="00F81B08" w:rsidRPr="00ED745B">
        <w:rPr>
          <w:rFonts w:cs="Arial"/>
        </w:rPr>
        <w:t xml:space="preserve">Argue your case well, </w:t>
      </w:r>
      <w:r w:rsidR="00F8620A" w:rsidRPr="00ED745B">
        <w:rPr>
          <w:rFonts w:cs="Arial"/>
        </w:rPr>
        <w:t>but</w:t>
      </w:r>
      <w:r w:rsidR="00F81B08" w:rsidRPr="00ED745B">
        <w:rPr>
          <w:rFonts w:cs="Arial"/>
        </w:rPr>
        <w:t xml:space="preserve"> help others </w:t>
      </w:r>
      <w:r w:rsidR="00420C06" w:rsidRPr="00ED745B">
        <w:rPr>
          <w:rFonts w:cs="Arial"/>
        </w:rPr>
        <w:t xml:space="preserve">make theirs </w:t>
      </w:r>
      <w:r w:rsidR="00F81B08" w:rsidRPr="00ED745B">
        <w:rPr>
          <w:rFonts w:cs="Arial"/>
        </w:rPr>
        <w:t xml:space="preserve">too. </w:t>
      </w:r>
      <w:r w:rsidR="006851C2" w:rsidRPr="00ED745B">
        <w:rPr>
          <w:rFonts w:cs="Arial"/>
        </w:rPr>
        <w:t>Criticize constructively</w:t>
      </w:r>
      <w:r w:rsidR="00186383" w:rsidRPr="00ED745B">
        <w:rPr>
          <w:rFonts w:cs="Arial"/>
        </w:rPr>
        <w:t>, and</w:t>
      </w:r>
      <w:r w:rsidR="00A51C66" w:rsidRPr="00ED745B">
        <w:rPr>
          <w:rFonts w:cs="Arial"/>
        </w:rPr>
        <w:t xml:space="preserve"> </w:t>
      </w:r>
      <w:r w:rsidR="00D4023F" w:rsidRPr="00ED745B">
        <w:rPr>
          <w:rFonts w:cs="Arial"/>
        </w:rPr>
        <w:t>attack</w:t>
      </w:r>
      <w:r w:rsidR="00A51C66" w:rsidRPr="00ED745B">
        <w:rPr>
          <w:rFonts w:cs="Arial"/>
        </w:rPr>
        <w:t xml:space="preserve"> ideas, not people</w:t>
      </w:r>
      <w:r w:rsidR="00934746" w:rsidRPr="00ED745B">
        <w:rPr>
          <w:rFonts w:cs="Arial"/>
        </w:rPr>
        <w:t>.</w:t>
      </w:r>
      <w:r w:rsidR="00186383" w:rsidRPr="00ED745B">
        <w:rPr>
          <w:rFonts w:cs="Arial"/>
        </w:rPr>
        <w:t xml:space="preserve"> </w:t>
      </w:r>
      <w:r w:rsidR="00F81B08" w:rsidRPr="00ED745B">
        <w:rPr>
          <w:rFonts w:cs="Arial"/>
        </w:rPr>
        <w:t xml:space="preserve">Ask for help when you need it and </w:t>
      </w:r>
      <w:r w:rsidR="00AE5B5E" w:rsidRPr="00ED745B">
        <w:rPr>
          <w:rFonts w:cs="Arial"/>
        </w:rPr>
        <w:t>be</w:t>
      </w:r>
      <w:r w:rsidR="00C75DCA" w:rsidRPr="00ED745B">
        <w:rPr>
          <w:rFonts w:cs="Arial"/>
        </w:rPr>
        <w:t xml:space="preserve"> comfortable</w:t>
      </w:r>
      <w:r w:rsidR="00F81B08" w:rsidRPr="00ED745B">
        <w:rPr>
          <w:rFonts w:cs="Arial"/>
        </w:rPr>
        <w:t xml:space="preserve"> admitting </w:t>
      </w:r>
      <w:r w:rsidR="00E0598F" w:rsidRPr="00ED745B">
        <w:rPr>
          <w:rFonts w:cs="Arial"/>
        </w:rPr>
        <w:t xml:space="preserve">when </w:t>
      </w:r>
      <w:r w:rsidR="00F81B08" w:rsidRPr="00ED745B">
        <w:rPr>
          <w:rFonts w:cs="Arial"/>
        </w:rPr>
        <w:t xml:space="preserve">you don’t know something. </w:t>
      </w:r>
      <w:r w:rsidR="00D022A9" w:rsidRPr="00ED745B">
        <w:rPr>
          <w:rFonts w:cs="Arial"/>
        </w:rPr>
        <w:t>All this is to ensure</w:t>
      </w:r>
      <w:r w:rsidR="006F0562" w:rsidRPr="00ED745B">
        <w:rPr>
          <w:rFonts w:cs="Arial"/>
        </w:rPr>
        <w:t xml:space="preserve"> </w:t>
      </w:r>
      <w:r w:rsidR="00533D46" w:rsidRPr="00ED745B">
        <w:rPr>
          <w:rFonts w:cs="Arial"/>
        </w:rPr>
        <w:t xml:space="preserve">that </w:t>
      </w:r>
      <w:r w:rsidR="00AF7E22" w:rsidRPr="00ED745B">
        <w:rPr>
          <w:rFonts w:cs="Arial"/>
        </w:rPr>
        <w:t>class</w:t>
      </w:r>
      <w:r w:rsidR="00533D46" w:rsidRPr="00ED745B">
        <w:rPr>
          <w:rFonts w:cs="Arial"/>
        </w:rPr>
        <w:t>-time</w:t>
      </w:r>
      <w:r w:rsidR="00D022A9" w:rsidRPr="00ED745B">
        <w:rPr>
          <w:rFonts w:cs="Arial"/>
        </w:rPr>
        <w:t xml:space="preserve"> </w:t>
      </w:r>
      <w:r w:rsidR="00AF7E22" w:rsidRPr="00ED745B">
        <w:rPr>
          <w:rFonts w:cs="Arial"/>
        </w:rPr>
        <w:t xml:space="preserve">is a </w:t>
      </w:r>
      <w:r w:rsidR="00D022A9" w:rsidRPr="00ED745B">
        <w:rPr>
          <w:rFonts w:cs="Arial"/>
        </w:rPr>
        <w:t>fun time for everyone</w:t>
      </w:r>
      <w:r w:rsidR="00533D46" w:rsidRPr="00ED745B">
        <w:rPr>
          <w:rFonts w:cs="Arial"/>
        </w:rPr>
        <w:t xml:space="preserve">. </w:t>
      </w:r>
    </w:p>
    <w:p w14:paraId="1F385618" w14:textId="77777777" w:rsidR="00CC2C74" w:rsidRPr="00ED745B" w:rsidRDefault="00CC2C74" w:rsidP="00775C91">
      <w:pPr>
        <w:rPr>
          <w:rFonts w:cs="Arial"/>
        </w:rPr>
      </w:pPr>
    </w:p>
    <w:p w14:paraId="4660E848" w14:textId="193C5A02" w:rsidR="00E06964" w:rsidRPr="00ED745B" w:rsidRDefault="00E06964" w:rsidP="00775C91">
      <w:pPr>
        <w:pStyle w:val="Heading1"/>
        <w:rPr>
          <w:rFonts w:cs="Arial"/>
        </w:rPr>
      </w:pPr>
      <w:r w:rsidRPr="00ED745B">
        <w:rPr>
          <w:rFonts w:cs="Arial"/>
        </w:rPr>
        <w:t>RESOURCES</w:t>
      </w:r>
    </w:p>
    <w:p w14:paraId="1D4D5716" w14:textId="56FE59C3" w:rsidR="005904E8" w:rsidRPr="00ED745B" w:rsidRDefault="005904E8" w:rsidP="005904E8">
      <w:pPr>
        <w:rPr>
          <w:rFonts w:cs="Arial"/>
        </w:rPr>
      </w:pPr>
      <w:r w:rsidRPr="00ED745B">
        <w:rPr>
          <w:rFonts w:cs="Arial"/>
        </w:rPr>
        <w:t xml:space="preserve">If English is not your first language and you’re worried about your speaking and writing, I’m here to help! But if you feel that you need additional writing help, you’re encouraged to schedule an appointment with the Educational Resource Center (their services are free): </w:t>
      </w:r>
      <w:hyperlink r:id="rId9" w:history="1">
        <w:r w:rsidRPr="00ED745B">
          <w:rPr>
            <w:rStyle w:val="Hyperlink"/>
            <w:rFonts w:cs="Arial"/>
          </w:rPr>
          <w:t>http://www.bu.edu/erc/writingassistance/</w:t>
        </w:r>
      </w:hyperlink>
    </w:p>
    <w:p w14:paraId="4FB2E6CE" w14:textId="36D19FFE" w:rsidR="005904E8" w:rsidRPr="00ED745B" w:rsidRDefault="005904E8" w:rsidP="00775C91">
      <w:pPr>
        <w:rPr>
          <w:rFonts w:cs="Arial"/>
        </w:rPr>
      </w:pPr>
    </w:p>
    <w:p w14:paraId="22F391EA" w14:textId="09C0BB56" w:rsidR="003A16F0" w:rsidRPr="00ED745B" w:rsidRDefault="003A16F0" w:rsidP="00775C91">
      <w:pPr>
        <w:rPr>
          <w:rFonts w:cs="Arial"/>
        </w:rPr>
      </w:pPr>
      <w:r w:rsidRPr="00ED745B">
        <w:rPr>
          <w:rFonts w:cs="Arial"/>
        </w:rPr>
        <w:t xml:space="preserve">If you feel that you require additional guidance on a philosopher or a philosophical concept we’re discussing, do let me know. But the Stanford Encyclopedia of Philosophy is a good first stop: </w:t>
      </w:r>
      <w:hyperlink r:id="rId10" w:history="1">
        <w:r w:rsidRPr="00ED745B">
          <w:rPr>
            <w:rStyle w:val="Hyperlink"/>
            <w:rFonts w:cs="Arial"/>
          </w:rPr>
          <w:t>https://plato.stanford.edu/</w:t>
        </w:r>
      </w:hyperlink>
      <w:r w:rsidRPr="00ED745B">
        <w:rPr>
          <w:rFonts w:cs="Arial"/>
        </w:rPr>
        <w:t xml:space="preserve"> </w:t>
      </w:r>
    </w:p>
    <w:p w14:paraId="5C0B4136" w14:textId="77777777" w:rsidR="003A16F0" w:rsidRPr="00ED745B" w:rsidRDefault="003A16F0" w:rsidP="00775C91">
      <w:pPr>
        <w:rPr>
          <w:rFonts w:cs="Arial"/>
        </w:rPr>
      </w:pPr>
    </w:p>
    <w:p w14:paraId="1FE4B322" w14:textId="1766C11D" w:rsidR="00942BAF" w:rsidRPr="00ED745B" w:rsidRDefault="00F55B11" w:rsidP="00775C91">
      <w:pPr>
        <w:rPr>
          <w:rStyle w:val="Hyperlink"/>
          <w:rFonts w:cs="Arial"/>
          <w:b/>
          <w:color w:val="auto"/>
          <w:u w:val="none"/>
        </w:rPr>
      </w:pPr>
      <w:r w:rsidRPr="00ED745B">
        <w:rPr>
          <w:rFonts w:cs="Arial"/>
        </w:rPr>
        <w:t xml:space="preserve">If you </w:t>
      </w:r>
      <w:r w:rsidR="00631006" w:rsidRPr="00ED745B">
        <w:rPr>
          <w:rFonts w:cs="Arial"/>
        </w:rPr>
        <w:t>can</w:t>
      </w:r>
      <w:r w:rsidRPr="00ED745B">
        <w:rPr>
          <w:rFonts w:cs="Arial"/>
        </w:rPr>
        <w:t xml:space="preserve"> read Chinese, th</w:t>
      </w:r>
      <w:r w:rsidR="00F77EE7" w:rsidRPr="00ED745B">
        <w:rPr>
          <w:rFonts w:cs="Arial"/>
        </w:rPr>
        <w:t>e Chinese Text Project</w:t>
      </w:r>
      <w:r w:rsidRPr="00ED745B">
        <w:rPr>
          <w:rFonts w:cs="Arial"/>
        </w:rPr>
        <w:t xml:space="preserve"> </w:t>
      </w:r>
      <w:r w:rsidR="00217398" w:rsidRPr="00ED745B">
        <w:rPr>
          <w:rFonts w:cs="Arial"/>
        </w:rPr>
        <w:t xml:space="preserve">is an </w:t>
      </w:r>
      <w:r w:rsidR="00EB2ECB" w:rsidRPr="00ED745B">
        <w:rPr>
          <w:rFonts w:cs="Arial"/>
        </w:rPr>
        <w:t>incredible</w:t>
      </w:r>
      <w:r w:rsidR="00217398" w:rsidRPr="00ED745B">
        <w:rPr>
          <w:rFonts w:cs="Arial"/>
        </w:rPr>
        <w:t xml:space="preserve"> resource. It </w:t>
      </w:r>
      <w:r w:rsidRPr="00ED745B">
        <w:rPr>
          <w:rFonts w:cs="Arial"/>
        </w:rPr>
        <w:t xml:space="preserve">contains all the texts </w:t>
      </w:r>
      <w:r w:rsidR="00631006" w:rsidRPr="00ED745B">
        <w:rPr>
          <w:rFonts w:cs="Arial"/>
        </w:rPr>
        <w:t>we’ll be reading (and</w:t>
      </w:r>
      <w:r w:rsidR="00937F56" w:rsidRPr="00ED745B">
        <w:rPr>
          <w:rFonts w:cs="Arial"/>
        </w:rPr>
        <w:t xml:space="preserve"> </w:t>
      </w:r>
      <w:r w:rsidR="00631006" w:rsidRPr="00ED745B">
        <w:rPr>
          <w:rFonts w:cs="Arial"/>
        </w:rPr>
        <w:t>more)</w:t>
      </w:r>
      <w:r w:rsidR="00942BAF" w:rsidRPr="00ED745B">
        <w:rPr>
          <w:rFonts w:cs="Arial"/>
        </w:rPr>
        <w:t xml:space="preserve">: </w:t>
      </w:r>
      <w:hyperlink r:id="rId11" w:history="1">
        <w:r w:rsidR="00942BAF" w:rsidRPr="00ED745B">
          <w:rPr>
            <w:rStyle w:val="Hyperlink"/>
            <w:rFonts w:cs="Arial"/>
          </w:rPr>
          <w:t>https://ctext.org/</w:t>
        </w:r>
      </w:hyperlink>
    </w:p>
    <w:p w14:paraId="2BA9EC0C" w14:textId="30D145A7" w:rsidR="00EA53F8" w:rsidRPr="00ED745B" w:rsidRDefault="00EA53F8" w:rsidP="00631006">
      <w:pPr>
        <w:rPr>
          <w:rFonts w:cs="Arial"/>
        </w:rPr>
      </w:pPr>
    </w:p>
    <w:p w14:paraId="7A901575" w14:textId="046FF75A" w:rsidR="00F13CC0" w:rsidRPr="00ED745B" w:rsidRDefault="003A16F0" w:rsidP="00775C91">
      <w:pPr>
        <w:rPr>
          <w:rFonts w:cs="Arial"/>
        </w:rPr>
      </w:pPr>
      <w:r w:rsidRPr="00ED745B">
        <w:rPr>
          <w:rFonts w:cs="Arial"/>
          <w:i/>
        </w:rPr>
        <w:t>And i</w:t>
      </w:r>
      <w:r w:rsidR="00EA53F8" w:rsidRPr="00ED745B">
        <w:rPr>
          <w:rFonts w:cs="Arial"/>
          <w:i/>
        </w:rPr>
        <w:t>f you’re feeling ambitious</w:t>
      </w:r>
      <w:r w:rsidR="00EA53F8" w:rsidRPr="00ED745B">
        <w:rPr>
          <w:rFonts w:cs="Arial"/>
        </w:rPr>
        <w:t xml:space="preserve">: </w:t>
      </w:r>
      <w:hyperlink r:id="rId12" w:history="1">
        <w:r w:rsidR="00EA53F8" w:rsidRPr="00ED745B">
          <w:rPr>
            <w:rStyle w:val="Hyperlink"/>
            <w:rFonts w:cs="Arial"/>
          </w:rPr>
          <w:t>https://plato.stanford.edu/entries/chinese-translate-interpret/</w:t>
        </w:r>
      </w:hyperlink>
    </w:p>
    <w:p w14:paraId="0D931473" w14:textId="77777777" w:rsidR="005B32C6" w:rsidRPr="00ED745B" w:rsidRDefault="005B32C6" w:rsidP="00775C91">
      <w:pPr>
        <w:rPr>
          <w:rFonts w:cs="Arial"/>
        </w:rPr>
      </w:pPr>
      <w:r w:rsidRPr="00ED745B">
        <w:rPr>
          <w:rFonts w:cs="Arial"/>
        </w:rPr>
        <w:br w:type="page"/>
      </w:r>
    </w:p>
    <w:p w14:paraId="49D74883" w14:textId="16FFD217" w:rsidR="001817EF" w:rsidRPr="00ED745B" w:rsidRDefault="005F3FC1" w:rsidP="00775C91">
      <w:pPr>
        <w:pStyle w:val="Heading1"/>
        <w:rPr>
          <w:rFonts w:cs="Arial"/>
        </w:rPr>
      </w:pPr>
      <w:bookmarkStart w:id="0" w:name="_Hlk517203424"/>
      <w:r w:rsidRPr="00ED745B">
        <w:rPr>
          <w:rFonts w:cs="Arial"/>
        </w:rPr>
        <w:lastRenderedPageBreak/>
        <w:t>SCHEDULE</w:t>
      </w:r>
    </w:p>
    <w:tbl>
      <w:tblPr>
        <w:tblStyle w:val="TableGridLight"/>
        <w:tblW w:w="9827" w:type="dxa"/>
        <w:tblInd w:w="-5" w:type="dxa"/>
        <w:tblLook w:val="04A0" w:firstRow="1" w:lastRow="0" w:firstColumn="1" w:lastColumn="0" w:noHBand="0" w:noVBand="1"/>
      </w:tblPr>
      <w:tblGrid>
        <w:gridCol w:w="442"/>
        <w:gridCol w:w="902"/>
        <w:gridCol w:w="2991"/>
        <w:gridCol w:w="2865"/>
        <w:gridCol w:w="843"/>
        <w:gridCol w:w="1784"/>
      </w:tblGrid>
      <w:tr w:rsidR="005A45A5" w:rsidRPr="00ED745B" w14:paraId="02BFC045" w14:textId="77777777" w:rsidTr="00DE0113">
        <w:trPr>
          <w:trHeight w:val="307"/>
        </w:trPr>
        <w:tc>
          <w:tcPr>
            <w:tcW w:w="442" w:type="dxa"/>
            <w:tcBorders>
              <w:top w:val="single" w:sz="4" w:space="0" w:color="auto"/>
              <w:bottom w:val="single" w:sz="4" w:space="0" w:color="BFBFBF" w:themeColor="background1" w:themeShade="BF"/>
            </w:tcBorders>
            <w:noWrap/>
            <w:hideMark/>
          </w:tcPr>
          <w:p w14:paraId="7B27158D" w14:textId="605C2890" w:rsidR="001817EF" w:rsidRPr="00ED745B" w:rsidRDefault="001817EF" w:rsidP="00775C91">
            <w:pPr>
              <w:rPr>
                <w:rFonts w:cs="Arial"/>
                <w:sz w:val="20"/>
                <w:szCs w:val="20"/>
              </w:rPr>
            </w:pPr>
            <w:r w:rsidRPr="00ED745B">
              <w:rPr>
                <w:rFonts w:cs="Arial"/>
                <w:sz w:val="20"/>
                <w:szCs w:val="20"/>
              </w:rPr>
              <w:t>W</w:t>
            </w:r>
          </w:p>
        </w:tc>
        <w:tc>
          <w:tcPr>
            <w:tcW w:w="902" w:type="dxa"/>
            <w:tcBorders>
              <w:top w:val="single" w:sz="4" w:space="0" w:color="auto"/>
              <w:bottom w:val="single" w:sz="4" w:space="0" w:color="BFBFBF" w:themeColor="background1" w:themeShade="BF"/>
            </w:tcBorders>
            <w:noWrap/>
            <w:hideMark/>
          </w:tcPr>
          <w:p w14:paraId="2572BB3C" w14:textId="669FBDD0" w:rsidR="001817EF" w:rsidRPr="00ED745B" w:rsidRDefault="001817EF" w:rsidP="00775C91">
            <w:pPr>
              <w:rPr>
                <w:rFonts w:cs="Arial"/>
                <w:sz w:val="20"/>
                <w:szCs w:val="20"/>
              </w:rPr>
            </w:pPr>
          </w:p>
        </w:tc>
        <w:tc>
          <w:tcPr>
            <w:tcW w:w="2991" w:type="dxa"/>
            <w:tcBorders>
              <w:top w:val="single" w:sz="4" w:space="0" w:color="auto"/>
              <w:bottom w:val="single" w:sz="4" w:space="0" w:color="BFBFBF" w:themeColor="background1" w:themeShade="BF"/>
            </w:tcBorders>
            <w:noWrap/>
            <w:hideMark/>
          </w:tcPr>
          <w:p w14:paraId="3D85ADC3" w14:textId="1941CC73" w:rsidR="001817EF" w:rsidRPr="00ED745B" w:rsidRDefault="001817EF" w:rsidP="00775C91">
            <w:pPr>
              <w:rPr>
                <w:rFonts w:cs="Arial"/>
                <w:sz w:val="20"/>
                <w:szCs w:val="20"/>
              </w:rPr>
            </w:pPr>
            <w:r w:rsidRPr="00ED745B">
              <w:rPr>
                <w:rFonts w:cs="Arial"/>
                <w:sz w:val="20"/>
                <w:szCs w:val="20"/>
              </w:rPr>
              <w:t>Topic</w:t>
            </w:r>
          </w:p>
        </w:tc>
        <w:tc>
          <w:tcPr>
            <w:tcW w:w="2865" w:type="dxa"/>
            <w:tcBorders>
              <w:top w:val="single" w:sz="4" w:space="0" w:color="auto"/>
              <w:bottom w:val="single" w:sz="4" w:space="0" w:color="BFBFBF" w:themeColor="background1" w:themeShade="BF"/>
            </w:tcBorders>
            <w:noWrap/>
            <w:hideMark/>
          </w:tcPr>
          <w:p w14:paraId="4C67D7D3" w14:textId="77777777" w:rsidR="001817EF" w:rsidRPr="00ED745B" w:rsidRDefault="001817EF" w:rsidP="00775C91">
            <w:pPr>
              <w:rPr>
                <w:rFonts w:cs="Arial"/>
                <w:sz w:val="20"/>
                <w:szCs w:val="20"/>
              </w:rPr>
            </w:pPr>
            <w:r w:rsidRPr="00ED745B">
              <w:rPr>
                <w:rFonts w:cs="Arial"/>
                <w:sz w:val="20"/>
                <w:szCs w:val="20"/>
              </w:rPr>
              <w:t>Reading</w:t>
            </w:r>
          </w:p>
        </w:tc>
        <w:tc>
          <w:tcPr>
            <w:tcW w:w="843" w:type="dxa"/>
            <w:tcBorders>
              <w:top w:val="single" w:sz="4" w:space="0" w:color="auto"/>
              <w:bottom w:val="single" w:sz="4" w:space="0" w:color="BFBFBF" w:themeColor="background1" w:themeShade="BF"/>
            </w:tcBorders>
            <w:noWrap/>
            <w:hideMark/>
          </w:tcPr>
          <w:p w14:paraId="46CF8627" w14:textId="7031CD5F" w:rsidR="001817EF" w:rsidRPr="00ED745B" w:rsidRDefault="00883A0D" w:rsidP="00775C91">
            <w:pPr>
              <w:rPr>
                <w:rFonts w:cs="Arial"/>
                <w:sz w:val="20"/>
                <w:szCs w:val="20"/>
              </w:rPr>
            </w:pPr>
            <w:r w:rsidRPr="00ED745B">
              <w:rPr>
                <w:rFonts w:cs="Arial"/>
                <w:sz w:val="20"/>
                <w:szCs w:val="20"/>
              </w:rPr>
              <w:t>Due</w:t>
            </w:r>
          </w:p>
        </w:tc>
        <w:tc>
          <w:tcPr>
            <w:tcW w:w="1784" w:type="dxa"/>
            <w:tcBorders>
              <w:top w:val="single" w:sz="4" w:space="0" w:color="auto"/>
              <w:bottom w:val="single" w:sz="4" w:space="0" w:color="BFBFBF" w:themeColor="background1" w:themeShade="BF"/>
            </w:tcBorders>
            <w:noWrap/>
            <w:hideMark/>
          </w:tcPr>
          <w:p w14:paraId="225A7178" w14:textId="51F629CC" w:rsidR="001817EF" w:rsidRPr="00ED745B" w:rsidRDefault="00883A0D" w:rsidP="00775C91">
            <w:pPr>
              <w:rPr>
                <w:rFonts w:cs="Arial"/>
                <w:sz w:val="20"/>
                <w:szCs w:val="20"/>
              </w:rPr>
            </w:pPr>
            <w:r w:rsidRPr="00ED745B">
              <w:rPr>
                <w:rFonts w:cs="Arial"/>
                <w:sz w:val="20"/>
                <w:szCs w:val="20"/>
              </w:rPr>
              <w:t>Due (2</w:t>
            </w:r>
            <w:r w:rsidR="00775C91" w:rsidRPr="00ED745B">
              <w:rPr>
                <w:rFonts w:cs="Arial"/>
                <w:sz w:val="20"/>
                <w:szCs w:val="20"/>
              </w:rPr>
              <w:t>/4</w:t>
            </w:r>
            <w:r w:rsidRPr="00ED745B">
              <w:rPr>
                <w:rFonts w:cs="Arial"/>
                <w:sz w:val="20"/>
                <w:szCs w:val="20"/>
              </w:rPr>
              <w:t>)</w:t>
            </w:r>
          </w:p>
        </w:tc>
      </w:tr>
      <w:tr w:rsidR="00AC0CB1" w:rsidRPr="00ED745B" w14:paraId="080442DD" w14:textId="77777777" w:rsidTr="00DE0113">
        <w:trPr>
          <w:trHeight w:val="307"/>
        </w:trPr>
        <w:tc>
          <w:tcPr>
            <w:tcW w:w="442" w:type="dxa"/>
            <w:tcBorders>
              <w:bottom w:val="nil"/>
            </w:tcBorders>
            <w:noWrap/>
            <w:hideMark/>
          </w:tcPr>
          <w:p w14:paraId="113FC8F9" w14:textId="77777777" w:rsidR="001817EF" w:rsidRPr="00ED745B" w:rsidRDefault="001817EF" w:rsidP="00775C91">
            <w:pPr>
              <w:rPr>
                <w:rFonts w:cs="Arial"/>
                <w:sz w:val="20"/>
                <w:szCs w:val="20"/>
              </w:rPr>
            </w:pPr>
            <w:r w:rsidRPr="00ED745B">
              <w:rPr>
                <w:rFonts w:cs="Arial"/>
                <w:sz w:val="20"/>
                <w:szCs w:val="20"/>
              </w:rPr>
              <w:t>1</w:t>
            </w:r>
          </w:p>
        </w:tc>
        <w:tc>
          <w:tcPr>
            <w:tcW w:w="902" w:type="dxa"/>
            <w:tcBorders>
              <w:bottom w:val="nil"/>
            </w:tcBorders>
            <w:noWrap/>
            <w:hideMark/>
          </w:tcPr>
          <w:p w14:paraId="570DAAE3" w14:textId="77777777" w:rsidR="001817EF" w:rsidRPr="00ED745B" w:rsidRDefault="001817EF" w:rsidP="00775C91">
            <w:pPr>
              <w:rPr>
                <w:rFonts w:cs="Arial"/>
                <w:sz w:val="20"/>
                <w:szCs w:val="20"/>
              </w:rPr>
            </w:pPr>
            <w:r w:rsidRPr="00ED745B">
              <w:rPr>
                <w:rFonts w:cs="Arial"/>
                <w:sz w:val="20"/>
                <w:szCs w:val="20"/>
              </w:rPr>
              <w:t>2-Jul</w:t>
            </w:r>
          </w:p>
        </w:tc>
        <w:tc>
          <w:tcPr>
            <w:tcW w:w="2991" w:type="dxa"/>
            <w:tcBorders>
              <w:bottom w:val="nil"/>
            </w:tcBorders>
            <w:noWrap/>
            <w:hideMark/>
          </w:tcPr>
          <w:p w14:paraId="42619A4F" w14:textId="6374C027" w:rsidR="001817EF" w:rsidRPr="00ED745B" w:rsidRDefault="001817EF" w:rsidP="00775C91">
            <w:pPr>
              <w:rPr>
                <w:rFonts w:cs="Arial"/>
                <w:sz w:val="20"/>
                <w:szCs w:val="20"/>
              </w:rPr>
            </w:pPr>
            <w:r w:rsidRPr="00ED745B">
              <w:rPr>
                <w:rFonts w:cs="Arial"/>
                <w:sz w:val="20"/>
                <w:szCs w:val="20"/>
              </w:rPr>
              <w:t>Introduction</w:t>
            </w:r>
            <w:r w:rsidR="005A45A5" w:rsidRPr="00ED745B">
              <w:rPr>
                <w:rFonts w:cs="Arial"/>
                <w:sz w:val="20"/>
                <w:szCs w:val="20"/>
              </w:rPr>
              <w:t>s</w:t>
            </w:r>
            <w:r w:rsidRPr="00ED745B">
              <w:rPr>
                <w:rFonts w:cs="Arial"/>
                <w:sz w:val="20"/>
                <w:szCs w:val="20"/>
              </w:rPr>
              <w:t>. Chinese philosophy?</w:t>
            </w:r>
          </w:p>
        </w:tc>
        <w:tc>
          <w:tcPr>
            <w:tcW w:w="2865" w:type="dxa"/>
            <w:tcBorders>
              <w:bottom w:val="nil"/>
            </w:tcBorders>
            <w:noWrap/>
            <w:hideMark/>
          </w:tcPr>
          <w:p w14:paraId="3569AC5B" w14:textId="57F75472" w:rsidR="001817EF" w:rsidRPr="00ED745B" w:rsidRDefault="001817EF" w:rsidP="00775C91">
            <w:pPr>
              <w:rPr>
                <w:rFonts w:cs="Arial"/>
                <w:sz w:val="20"/>
                <w:szCs w:val="20"/>
              </w:rPr>
            </w:pPr>
            <w:r w:rsidRPr="00ED745B">
              <w:rPr>
                <w:rFonts w:cs="Arial"/>
                <w:sz w:val="20"/>
                <w:szCs w:val="20"/>
              </w:rPr>
              <w:t> </w:t>
            </w:r>
            <w:r w:rsidR="005A45A5" w:rsidRPr="00ED745B">
              <w:rPr>
                <w:rFonts w:cs="Arial"/>
                <w:sz w:val="20"/>
                <w:szCs w:val="20"/>
              </w:rPr>
              <w:t>~</w:t>
            </w:r>
          </w:p>
        </w:tc>
        <w:tc>
          <w:tcPr>
            <w:tcW w:w="843" w:type="dxa"/>
            <w:tcBorders>
              <w:bottom w:val="nil"/>
            </w:tcBorders>
            <w:noWrap/>
            <w:hideMark/>
          </w:tcPr>
          <w:p w14:paraId="3205E8DD" w14:textId="2FBC3885" w:rsidR="001817EF" w:rsidRPr="00ED745B" w:rsidRDefault="001817EF" w:rsidP="00775C91">
            <w:pPr>
              <w:rPr>
                <w:rFonts w:cs="Arial"/>
                <w:sz w:val="20"/>
                <w:szCs w:val="20"/>
              </w:rPr>
            </w:pPr>
            <w:r w:rsidRPr="00ED745B">
              <w:rPr>
                <w:rFonts w:cs="Arial"/>
                <w:sz w:val="20"/>
                <w:szCs w:val="20"/>
              </w:rPr>
              <w:t> </w:t>
            </w:r>
            <w:r w:rsidR="005A45A5" w:rsidRPr="00ED745B">
              <w:rPr>
                <w:rFonts w:cs="Arial"/>
                <w:sz w:val="20"/>
                <w:szCs w:val="20"/>
              </w:rPr>
              <w:t>~</w:t>
            </w:r>
          </w:p>
        </w:tc>
        <w:tc>
          <w:tcPr>
            <w:tcW w:w="1784" w:type="dxa"/>
            <w:tcBorders>
              <w:bottom w:val="nil"/>
            </w:tcBorders>
            <w:noWrap/>
            <w:hideMark/>
          </w:tcPr>
          <w:p w14:paraId="27C33CE7" w14:textId="0A69E01D" w:rsidR="001817EF" w:rsidRPr="00ED745B" w:rsidRDefault="001817EF" w:rsidP="00775C91">
            <w:pPr>
              <w:rPr>
                <w:rFonts w:cs="Arial"/>
                <w:sz w:val="20"/>
                <w:szCs w:val="20"/>
              </w:rPr>
            </w:pPr>
            <w:r w:rsidRPr="00ED745B">
              <w:rPr>
                <w:rFonts w:cs="Arial"/>
                <w:sz w:val="20"/>
                <w:szCs w:val="20"/>
              </w:rPr>
              <w:t> </w:t>
            </w:r>
          </w:p>
        </w:tc>
      </w:tr>
      <w:tr w:rsidR="001817EF" w:rsidRPr="00ED745B" w14:paraId="41767F3E" w14:textId="77777777" w:rsidTr="00DE0113">
        <w:trPr>
          <w:trHeight w:val="307"/>
        </w:trPr>
        <w:tc>
          <w:tcPr>
            <w:tcW w:w="9827" w:type="dxa"/>
            <w:gridSpan w:val="6"/>
            <w:tcBorders>
              <w:top w:val="nil"/>
              <w:left w:val="nil"/>
              <w:bottom w:val="single" w:sz="4" w:space="0" w:color="auto"/>
              <w:right w:val="nil"/>
            </w:tcBorders>
            <w:noWrap/>
            <w:hideMark/>
          </w:tcPr>
          <w:p w14:paraId="58C889ED" w14:textId="77777777" w:rsidR="005A45A5" w:rsidRPr="00ED745B" w:rsidRDefault="005A45A5" w:rsidP="00775C91">
            <w:pPr>
              <w:rPr>
                <w:rFonts w:cs="Arial"/>
                <w:sz w:val="20"/>
                <w:szCs w:val="20"/>
              </w:rPr>
            </w:pPr>
          </w:p>
          <w:p w14:paraId="721C4456" w14:textId="4B516D51" w:rsidR="007A76F3" w:rsidRPr="00ED745B" w:rsidRDefault="001817EF" w:rsidP="003E702B">
            <w:pPr>
              <w:pStyle w:val="Heading2"/>
              <w:outlineLvl w:val="1"/>
              <w:rPr>
                <w:rFonts w:cs="Arial"/>
                <w:sz w:val="20"/>
                <w:szCs w:val="20"/>
              </w:rPr>
            </w:pPr>
            <w:r w:rsidRPr="00ED745B">
              <w:rPr>
                <w:rFonts w:cs="Arial"/>
                <w:sz w:val="20"/>
                <w:szCs w:val="20"/>
              </w:rPr>
              <w:t>UNIT 1.</w:t>
            </w:r>
            <w:r w:rsidR="005A45A5" w:rsidRPr="00ED745B">
              <w:rPr>
                <w:rFonts w:cs="Arial"/>
                <w:sz w:val="20"/>
                <w:szCs w:val="20"/>
              </w:rPr>
              <w:t xml:space="preserve"> </w:t>
            </w:r>
            <w:r w:rsidRPr="00ED745B">
              <w:rPr>
                <w:rFonts w:cs="Arial"/>
                <w:sz w:val="20"/>
                <w:szCs w:val="20"/>
              </w:rPr>
              <w:t>Humanism (a moral order)</w:t>
            </w:r>
          </w:p>
        </w:tc>
      </w:tr>
      <w:tr w:rsidR="00AC0CB1" w:rsidRPr="00ED745B" w14:paraId="24E14856" w14:textId="77777777" w:rsidTr="00DE0113">
        <w:trPr>
          <w:trHeight w:val="665"/>
        </w:trPr>
        <w:tc>
          <w:tcPr>
            <w:tcW w:w="442" w:type="dxa"/>
            <w:tcBorders>
              <w:top w:val="single" w:sz="4" w:space="0" w:color="auto"/>
            </w:tcBorders>
            <w:noWrap/>
            <w:hideMark/>
          </w:tcPr>
          <w:p w14:paraId="79FC4BDB" w14:textId="77777777" w:rsidR="00080757" w:rsidRPr="00ED745B" w:rsidRDefault="00080757" w:rsidP="00775C91">
            <w:pPr>
              <w:rPr>
                <w:rFonts w:cs="Arial"/>
                <w:sz w:val="20"/>
                <w:szCs w:val="20"/>
              </w:rPr>
            </w:pPr>
            <w:r w:rsidRPr="00ED745B">
              <w:rPr>
                <w:rFonts w:cs="Arial"/>
                <w:sz w:val="20"/>
                <w:szCs w:val="20"/>
              </w:rPr>
              <w:t> </w:t>
            </w:r>
          </w:p>
        </w:tc>
        <w:tc>
          <w:tcPr>
            <w:tcW w:w="902" w:type="dxa"/>
            <w:tcBorders>
              <w:top w:val="single" w:sz="4" w:space="0" w:color="auto"/>
            </w:tcBorders>
            <w:noWrap/>
            <w:hideMark/>
          </w:tcPr>
          <w:p w14:paraId="5EF704B2" w14:textId="77777777" w:rsidR="00080757" w:rsidRPr="00ED745B" w:rsidRDefault="00080757" w:rsidP="00775C91">
            <w:pPr>
              <w:rPr>
                <w:rFonts w:cs="Arial"/>
                <w:sz w:val="20"/>
                <w:szCs w:val="20"/>
              </w:rPr>
            </w:pPr>
            <w:r w:rsidRPr="00ED745B">
              <w:rPr>
                <w:rFonts w:cs="Arial"/>
                <w:sz w:val="20"/>
                <w:szCs w:val="20"/>
              </w:rPr>
              <w:t>3-Jul</w:t>
            </w:r>
          </w:p>
        </w:tc>
        <w:tc>
          <w:tcPr>
            <w:tcW w:w="2991" w:type="dxa"/>
            <w:tcBorders>
              <w:top w:val="single" w:sz="4" w:space="0" w:color="auto"/>
            </w:tcBorders>
            <w:noWrap/>
            <w:hideMark/>
          </w:tcPr>
          <w:p w14:paraId="457C0F7C" w14:textId="78FF8343" w:rsidR="00080757" w:rsidRPr="00ED745B" w:rsidRDefault="00080757" w:rsidP="00775C91">
            <w:pPr>
              <w:rPr>
                <w:rFonts w:cs="Arial"/>
                <w:sz w:val="20"/>
                <w:szCs w:val="20"/>
              </w:rPr>
            </w:pPr>
            <w:r w:rsidRPr="00ED745B">
              <w:rPr>
                <w:rFonts w:cs="Arial"/>
                <w:sz w:val="20"/>
                <w:szCs w:val="20"/>
              </w:rPr>
              <w:t>Kongzi</w:t>
            </w:r>
            <w:r w:rsidR="009D40C0" w:rsidRPr="00ED745B">
              <w:rPr>
                <w:rFonts w:cs="Arial"/>
                <w:sz w:val="20"/>
                <w:szCs w:val="20"/>
              </w:rPr>
              <w:t xml:space="preserve"> </w:t>
            </w:r>
            <w:r w:rsidR="009D40C0" w:rsidRPr="00ED745B">
              <w:rPr>
                <w:rFonts w:cs="Arial"/>
                <w:sz w:val="20"/>
                <w:szCs w:val="20"/>
              </w:rPr>
              <w:t>孔子</w:t>
            </w:r>
            <w:r w:rsidRPr="00ED745B">
              <w:rPr>
                <w:rFonts w:cs="Arial"/>
                <w:sz w:val="20"/>
                <w:szCs w:val="20"/>
              </w:rPr>
              <w:t xml:space="preserve">: the excellence of </w:t>
            </w:r>
            <w:r w:rsidR="002C2AC7">
              <w:rPr>
                <w:rFonts w:cs="Arial"/>
                <w:sz w:val="20"/>
                <w:szCs w:val="20"/>
              </w:rPr>
              <w:t>humane (and nameable)</w:t>
            </w:r>
            <w:bookmarkStart w:id="1" w:name="_GoBack"/>
            <w:bookmarkEnd w:id="1"/>
          </w:p>
        </w:tc>
        <w:tc>
          <w:tcPr>
            <w:tcW w:w="2865" w:type="dxa"/>
            <w:tcBorders>
              <w:top w:val="single" w:sz="4" w:space="0" w:color="auto"/>
            </w:tcBorders>
            <w:noWrap/>
            <w:hideMark/>
          </w:tcPr>
          <w:p w14:paraId="436AD453" w14:textId="3C8CFF06" w:rsidR="00080757" w:rsidRPr="00ED745B" w:rsidRDefault="00534CB1" w:rsidP="00775C91">
            <w:pPr>
              <w:rPr>
                <w:rFonts w:cs="Arial"/>
                <w:sz w:val="20"/>
                <w:szCs w:val="20"/>
              </w:rPr>
            </w:pPr>
            <w:r w:rsidRPr="00ED745B">
              <w:rPr>
                <w:rFonts w:cs="Arial"/>
                <w:i/>
                <w:sz w:val="20"/>
                <w:szCs w:val="20"/>
              </w:rPr>
              <w:t>Analects</w:t>
            </w:r>
            <w:r w:rsidR="00080757" w:rsidRPr="00ED745B">
              <w:rPr>
                <w:rFonts w:cs="Arial"/>
                <w:sz w:val="20"/>
                <w:szCs w:val="20"/>
              </w:rPr>
              <w:t xml:space="preserve"> (Lunyu</w:t>
            </w:r>
            <w:r w:rsidR="00080757" w:rsidRPr="00ED745B">
              <w:rPr>
                <w:rFonts w:cs="Arial"/>
                <w:sz w:val="20"/>
                <w:szCs w:val="20"/>
              </w:rPr>
              <w:t>論語</w:t>
            </w:r>
            <w:r w:rsidR="00080757" w:rsidRPr="00ED745B">
              <w:rPr>
                <w:rFonts w:cs="Arial"/>
                <w:sz w:val="20"/>
                <w:szCs w:val="20"/>
              </w:rPr>
              <w:t>) 1-2</w:t>
            </w:r>
          </w:p>
        </w:tc>
        <w:tc>
          <w:tcPr>
            <w:tcW w:w="843" w:type="dxa"/>
            <w:tcBorders>
              <w:top w:val="single" w:sz="4" w:space="0" w:color="auto"/>
            </w:tcBorders>
            <w:noWrap/>
            <w:hideMark/>
          </w:tcPr>
          <w:p w14:paraId="74604A8B" w14:textId="675E43E0" w:rsidR="00080757" w:rsidRPr="00ED745B" w:rsidRDefault="009A1166" w:rsidP="00775C91">
            <w:pPr>
              <w:rPr>
                <w:rFonts w:cs="Arial"/>
                <w:sz w:val="20"/>
                <w:szCs w:val="20"/>
              </w:rPr>
            </w:pPr>
            <w:r>
              <w:rPr>
                <w:rFonts w:cs="Arial"/>
                <w:sz w:val="20"/>
                <w:szCs w:val="20"/>
              </w:rPr>
              <w:t>CS</w:t>
            </w:r>
            <w:r w:rsidR="00FF242C" w:rsidRPr="00ED745B">
              <w:rPr>
                <w:rFonts w:cs="Arial"/>
                <w:sz w:val="20"/>
                <w:szCs w:val="20"/>
              </w:rPr>
              <w:t xml:space="preserve"> </w:t>
            </w:r>
            <w:r w:rsidR="00617B57">
              <w:rPr>
                <w:rFonts w:cs="Arial"/>
                <w:sz w:val="20"/>
                <w:szCs w:val="20"/>
              </w:rPr>
              <w:t>0</w:t>
            </w:r>
            <w:r w:rsidR="006F6074">
              <w:rPr>
                <w:rFonts w:cs="Arial"/>
                <w:sz w:val="20"/>
                <w:szCs w:val="20"/>
              </w:rPr>
              <w:t>/</w:t>
            </w:r>
            <w:r w:rsidR="000F5267">
              <w:rPr>
                <w:rFonts w:cs="Arial"/>
                <w:sz w:val="20"/>
                <w:szCs w:val="20"/>
              </w:rPr>
              <w:t>1</w:t>
            </w:r>
          </w:p>
        </w:tc>
        <w:tc>
          <w:tcPr>
            <w:tcW w:w="1784" w:type="dxa"/>
            <w:tcBorders>
              <w:top w:val="single" w:sz="4" w:space="0" w:color="auto"/>
            </w:tcBorders>
            <w:noWrap/>
            <w:hideMark/>
          </w:tcPr>
          <w:p w14:paraId="2D18A0E5" w14:textId="77777777" w:rsidR="00080757" w:rsidRPr="00ED745B" w:rsidRDefault="00080757" w:rsidP="00775C91">
            <w:pPr>
              <w:rPr>
                <w:rFonts w:cs="Arial"/>
                <w:sz w:val="20"/>
                <w:szCs w:val="20"/>
              </w:rPr>
            </w:pPr>
            <w:r w:rsidRPr="00ED745B">
              <w:rPr>
                <w:rFonts w:cs="Arial"/>
                <w:sz w:val="20"/>
                <w:szCs w:val="20"/>
              </w:rPr>
              <w:t> </w:t>
            </w:r>
          </w:p>
        </w:tc>
      </w:tr>
      <w:tr w:rsidR="00AC0CB1" w:rsidRPr="00ED745B" w14:paraId="2AFF5333" w14:textId="77777777" w:rsidTr="00DE0113">
        <w:trPr>
          <w:trHeight w:val="340"/>
        </w:trPr>
        <w:tc>
          <w:tcPr>
            <w:tcW w:w="442" w:type="dxa"/>
            <w:noWrap/>
            <w:hideMark/>
          </w:tcPr>
          <w:p w14:paraId="71A0C83B" w14:textId="77777777" w:rsidR="00080757" w:rsidRPr="00ED745B" w:rsidRDefault="00080757" w:rsidP="00775C91">
            <w:pPr>
              <w:rPr>
                <w:rFonts w:cs="Arial"/>
                <w:sz w:val="20"/>
                <w:szCs w:val="20"/>
              </w:rPr>
            </w:pPr>
            <w:r w:rsidRPr="00ED745B">
              <w:rPr>
                <w:rFonts w:cs="Arial"/>
                <w:sz w:val="20"/>
                <w:szCs w:val="20"/>
              </w:rPr>
              <w:t> </w:t>
            </w:r>
          </w:p>
        </w:tc>
        <w:tc>
          <w:tcPr>
            <w:tcW w:w="902" w:type="dxa"/>
            <w:noWrap/>
            <w:hideMark/>
          </w:tcPr>
          <w:p w14:paraId="402E7A17" w14:textId="77777777" w:rsidR="00080757" w:rsidRPr="00ED745B" w:rsidRDefault="00080757" w:rsidP="00775C91">
            <w:pPr>
              <w:rPr>
                <w:rFonts w:cs="Arial"/>
                <w:sz w:val="20"/>
                <w:szCs w:val="20"/>
              </w:rPr>
            </w:pPr>
            <w:r w:rsidRPr="00ED745B">
              <w:rPr>
                <w:rFonts w:cs="Arial"/>
                <w:sz w:val="20"/>
                <w:szCs w:val="20"/>
              </w:rPr>
              <w:t>5-Jul</w:t>
            </w:r>
          </w:p>
        </w:tc>
        <w:tc>
          <w:tcPr>
            <w:tcW w:w="2991" w:type="dxa"/>
            <w:noWrap/>
            <w:hideMark/>
          </w:tcPr>
          <w:p w14:paraId="520EAB88" w14:textId="2B679A85" w:rsidR="00080757" w:rsidRPr="00ED745B" w:rsidRDefault="00080757" w:rsidP="00775C91">
            <w:pPr>
              <w:rPr>
                <w:rFonts w:cs="Arial"/>
                <w:sz w:val="20"/>
                <w:szCs w:val="20"/>
              </w:rPr>
            </w:pPr>
            <w:r w:rsidRPr="00ED745B">
              <w:rPr>
                <w:rFonts w:cs="Arial"/>
                <w:sz w:val="20"/>
                <w:szCs w:val="20"/>
              </w:rPr>
              <w:t>--</w:t>
            </w:r>
          </w:p>
        </w:tc>
        <w:tc>
          <w:tcPr>
            <w:tcW w:w="2865" w:type="dxa"/>
            <w:noWrap/>
            <w:hideMark/>
          </w:tcPr>
          <w:p w14:paraId="17D75ED2" w14:textId="5D724943" w:rsidR="00080757" w:rsidRPr="00ED745B" w:rsidRDefault="00534CB1" w:rsidP="00775C91">
            <w:pPr>
              <w:rPr>
                <w:rFonts w:cs="Arial"/>
                <w:sz w:val="20"/>
                <w:szCs w:val="20"/>
              </w:rPr>
            </w:pPr>
            <w:r w:rsidRPr="00ED745B">
              <w:rPr>
                <w:rFonts w:cs="Arial"/>
                <w:i/>
                <w:sz w:val="20"/>
                <w:szCs w:val="20"/>
              </w:rPr>
              <w:t>Analects</w:t>
            </w:r>
            <w:r w:rsidR="00080757" w:rsidRPr="00ED745B">
              <w:rPr>
                <w:rFonts w:cs="Arial"/>
                <w:sz w:val="20"/>
                <w:szCs w:val="20"/>
              </w:rPr>
              <w:t xml:space="preserve"> (Lunyu</w:t>
            </w:r>
            <w:r w:rsidR="00080757" w:rsidRPr="00ED745B">
              <w:rPr>
                <w:rFonts w:cs="Arial"/>
                <w:sz w:val="20"/>
                <w:szCs w:val="20"/>
              </w:rPr>
              <w:t>論語</w:t>
            </w:r>
            <w:r w:rsidR="00080757" w:rsidRPr="00ED745B">
              <w:rPr>
                <w:rFonts w:cs="Arial"/>
                <w:sz w:val="20"/>
                <w:szCs w:val="20"/>
              </w:rPr>
              <w:t>)  3-5</w:t>
            </w:r>
          </w:p>
        </w:tc>
        <w:tc>
          <w:tcPr>
            <w:tcW w:w="843" w:type="dxa"/>
            <w:noWrap/>
            <w:hideMark/>
          </w:tcPr>
          <w:p w14:paraId="3C5D4CAC" w14:textId="2107B335" w:rsidR="00080757" w:rsidRPr="00ED745B" w:rsidRDefault="009A1166" w:rsidP="00775C91">
            <w:pPr>
              <w:rPr>
                <w:rFonts w:cs="Arial"/>
                <w:sz w:val="20"/>
                <w:szCs w:val="20"/>
              </w:rPr>
            </w:pPr>
            <w:r>
              <w:rPr>
                <w:rFonts w:cs="Arial"/>
                <w:sz w:val="20"/>
                <w:szCs w:val="20"/>
              </w:rPr>
              <w:t>CS</w:t>
            </w:r>
            <w:r w:rsidR="00FF242C" w:rsidRPr="00ED745B">
              <w:rPr>
                <w:rFonts w:cs="Arial"/>
                <w:sz w:val="20"/>
                <w:szCs w:val="20"/>
              </w:rPr>
              <w:t xml:space="preserve"> </w:t>
            </w:r>
            <w:r w:rsidR="00617B57">
              <w:rPr>
                <w:rFonts w:cs="Arial"/>
                <w:sz w:val="20"/>
                <w:szCs w:val="20"/>
              </w:rPr>
              <w:t>0</w:t>
            </w:r>
            <w:r w:rsidR="006F6074">
              <w:rPr>
                <w:rFonts w:cs="Arial"/>
                <w:sz w:val="20"/>
                <w:szCs w:val="20"/>
              </w:rPr>
              <w:t>/2</w:t>
            </w:r>
          </w:p>
        </w:tc>
        <w:tc>
          <w:tcPr>
            <w:tcW w:w="1784" w:type="dxa"/>
            <w:noWrap/>
            <w:hideMark/>
          </w:tcPr>
          <w:p w14:paraId="625326AB" w14:textId="77777777" w:rsidR="00080757" w:rsidRPr="00ED745B" w:rsidRDefault="00080757" w:rsidP="00775C91">
            <w:pPr>
              <w:rPr>
                <w:rFonts w:cs="Arial"/>
                <w:sz w:val="20"/>
                <w:szCs w:val="20"/>
              </w:rPr>
            </w:pPr>
            <w:r w:rsidRPr="00ED745B">
              <w:rPr>
                <w:rFonts w:cs="Arial"/>
                <w:sz w:val="20"/>
                <w:szCs w:val="20"/>
              </w:rPr>
              <w:t> </w:t>
            </w:r>
          </w:p>
        </w:tc>
      </w:tr>
      <w:tr w:rsidR="00AC0CB1" w:rsidRPr="00ED745B" w14:paraId="04455121" w14:textId="77777777" w:rsidTr="00DE0113">
        <w:trPr>
          <w:trHeight w:val="294"/>
        </w:trPr>
        <w:tc>
          <w:tcPr>
            <w:tcW w:w="442" w:type="dxa"/>
            <w:shd w:val="clear" w:color="auto" w:fill="BFBFBF" w:themeFill="background1" w:themeFillShade="BF"/>
            <w:noWrap/>
            <w:hideMark/>
          </w:tcPr>
          <w:p w14:paraId="2027A6A4" w14:textId="77777777" w:rsidR="00080757" w:rsidRPr="00ED745B" w:rsidRDefault="00080757" w:rsidP="00775C91">
            <w:pPr>
              <w:rPr>
                <w:rFonts w:cs="Arial"/>
                <w:sz w:val="20"/>
                <w:szCs w:val="20"/>
              </w:rPr>
            </w:pPr>
            <w:r w:rsidRPr="00ED745B">
              <w:rPr>
                <w:rFonts w:cs="Arial"/>
                <w:sz w:val="20"/>
                <w:szCs w:val="20"/>
              </w:rPr>
              <w:t> </w:t>
            </w:r>
          </w:p>
        </w:tc>
        <w:tc>
          <w:tcPr>
            <w:tcW w:w="902" w:type="dxa"/>
            <w:shd w:val="clear" w:color="auto" w:fill="BFBFBF" w:themeFill="background1" w:themeFillShade="BF"/>
            <w:noWrap/>
            <w:hideMark/>
          </w:tcPr>
          <w:p w14:paraId="2C30B6A0" w14:textId="77777777" w:rsidR="00080757" w:rsidRPr="00ED745B" w:rsidRDefault="00080757" w:rsidP="00775C91">
            <w:pPr>
              <w:rPr>
                <w:rFonts w:cs="Arial"/>
                <w:sz w:val="20"/>
                <w:szCs w:val="20"/>
              </w:rPr>
            </w:pPr>
            <w:r w:rsidRPr="00ED745B">
              <w:rPr>
                <w:rFonts w:cs="Arial"/>
                <w:sz w:val="20"/>
                <w:szCs w:val="20"/>
              </w:rPr>
              <w:t> </w:t>
            </w:r>
          </w:p>
        </w:tc>
        <w:tc>
          <w:tcPr>
            <w:tcW w:w="2991" w:type="dxa"/>
            <w:shd w:val="clear" w:color="auto" w:fill="BFBFBF" w:themeFill="background1" w:themeFillShade="BF"/>
            <w:noWrap/>
            <w:hideMark/>
          </w:tcPr>
          <w:p w14:paraId="63DAD1D1" w14:textId="2BFD999B" w:rsidR="00080757" w:rsidRPr="00ED745B" w:rsidRDefault="00080757" w:rsidP="00775C91">
            <w:pPr>
              <w:rPr>
                <w:rFonts w:cs="Arial"/>
                <w:sz w:val="20"/>
                <w:szCs w:val="20"/>
              </w:rPr>
            </w:pPr>
          </w:p>
        </w:tc>
        <w:tc>
          <w:tcPr>
            <w:tcW w:w="2865" w:type="dxa"/>
            <w:shd w:val="clear" w:color="auto" w:fill="BFBFBF" w:themeFill="background1" w:themeFillShade="BF"/>
            <w:noWrap/>
            <w:hideMark/>
          </w:tcPr>
          <w:p w14:paraId="5CB039E2" w14:textId="77777777" w:rsidR="00080757" w:rsidRPr="00ED745B" w:rsidRDefault="00080757" w:rsidP="00775C91">
            <w:pPr>
              <w:rPr>
                <w:rFonts w:cs="Arial"/>
                <w:sz w:val="20"/>
                <w:szCs w:val="20"/>
              </w:rPr>
            </w:pPr>
            <w:r w:rsidRPr="00ED745B">
              <w:rPr>
                <w:rFonts w:cs="Arial"/>
                <w:sz w:val="20"/>
                <w:szCs w:val="20"/>
              </w:rPr>
              <w:t> </w:t>
            </w:r>
          </w:p>
        </w:tc>
        <w:tc>
          <w:tcPr>
            <w:tcW w:w="843" w:type="dxa"/>
            <w:shd w:val="clear" w:color="auto" w:fill="BFBFBF" w:themeFill="background1" w:themeFillShade="BF"/>
            <w:noWrap/>
            <w:hideMark/>
          </w:tcPr>
          <w:p w14:paraId="6FA96FB6" w14:textId="77777777" w:rsidR="00080757" w:rsidRPr="00ED745B" w:rsidRDefault="00080757" w:rsidP="00775C91">
            <w:pPr>
              <w:rPr>
                <w:rFonts w:cs="Arial"/>
                <w:sz w:val="20"/>
                <w:szCs w:val="20"/>
              </w:rPr>
            </w:pPr>
            <w:r w:rsidRPr="00ED745B">
              <w:rPr>
                <w:rFonts w:cs="Arial"/>
                <w:sz w:val="20"/>
                <w:szCs w:val="20"/>
              </w:rPr>
              <w:t> </w:t>
            </w:r>
          </w:p>
        </w:tc>
        <w:tc>
          <w:tcPr>
            <w:tcW w:w="1784" w:type="dxa"/>
            <w:shd w:val="clear" w:color="auto" w:fill="BFBFBF" w:themeFill="background1" w:themeFillShade="BF"/>
            <w:noWrap/>
            <w:hideMark/>
          </w:tcPr>
          <w:p w14:paraId="522F8670" w14:textId="77777777" w:rsidR="00080757" w:rsidRPr="00ED745B" w:rsidRDefault="00080757" w:rsidP="00775C91">
            <w:pPr>
              <w:rPr>
                <w:rFonts w:cs="Arial"/>
                <w:sz w:val="20"/>
                <w:szCs w:val="20"/>
              </w:rPr>
            </w:pPr>
            <w:r w:rsidRPr="00ED745B">
              <w:rPr>
                <w:rFonts w:cs="Arial"/>
                <w:sz w:val="20"/>
                <w:szCs w:val="20"/>
              </w:rPr>
              <w:t> </w:t>
            </w:r>
          </w:p>
        </w:tc>
      </w:tr>
      <w:tr w:rsidR="00AC0CB1" w:rsidRPr="00ED745B" w14:paraId="5917B062" w14:textId="77777777" w:rsidTr="00DE0113">
        <w:trPr>
          <w:trHeight w:val="340"/>
        </w:trPr>
        <w:tc>
          <w:tcPr>
            <w:tcW w:w="442" w:type="dxa"/>
            <w:noWrap/>
            <w:hideMark/>
          </w:tcPr>
          <w:p w14:paraId="72461BAD" w14:textId="77777777" w:rsidR="00080757" w:rsidRPr="00ED745B" w:rsidRDefault="00080757" w:rsidP="00775C91">
            <w:pPr>
              <w:rPr>
                <w:rFonts w:cs="Arial"/>
                <w:sz w:val="20"/>
                <w:szCs w:val="20"/>
              </w:rPr>
            </w:pPr>
            <w:r w:rsidRPr="00ED745B">
              <w:rPr>
                <w:rFonts w:cs="Arial"/>
                <w:sz w:val="20"/>
                <w:szCs w:val="20"/>
              </w:rPr>
              <w:t>2</w:t>
            </w:r>
          </w:p>
        </w:tc>
        <w:tc>
          <w:tcPr>
            <w:tcW w:w="902" w:type="dxa"/>
            <w:noWrap/>
            <w:hideMark/>
          </w:tcPr>
          <w:p w14:paraId="06A0C100" w14:textId="77777777" w:rsidR="00080757" w:rsidRPr="00ED745B" w:rsidRDefault="00080757" w:rsidP="00775C91">
            <w:pPr>
              <w:rPr>
                <w:rFonts w:cs="Arial"/>
                <w:sz w:val="20"/>
                <w:szCs w:val="20"/>
              </w:rPr>
            </w:pPr>
            <w:r w:rsidRPr="00ED745B">
              <w:rPr>
                <w:rFonts w:cs="Arial"/>
                <w:sz w:val="20"/>
                <w:szCs w:val="20"/>
              </w:rPr>
              <w:t>9-Jul</w:t>
            </w:r>
          </w:p>
        </w:tc>
        <w:tc>
          <w:tcPr>
            <w:tcW w:w="2991" w:type="dxa"/>
            <w:noWrap/>
            <w:hideMark/>
          </w:tcPr>
          <w:p w14:paraId="6018C7EF" w14:textId="6A1AE327" w:rsidR="00080757" w:rsidRPr="00ED745B" w:rsidRDefault="00080757" w:rsidP="00775C91">
            <w:pPr>
              <w:rPr>
                <w:rFonts w:cs="Arial"/>
                <w:sz w:val="20"/>
                <w:szCs w:val="20"/>
              </w:rPr>
            </w:pPr>
            <w:r w:rsidRPr="00ED745B">
              <w:rPr>
                <w:rFonts w:cs="Arial"/>
                <w:sz w:val="20"/>
                <w:szCs w:val="20"/>
              </w:rPr>
              <w:t>--</w:t>
            </w:r>
          </w:p>
        </w:tc>
        <w:tc>
          <w:tcPr>
            <w:tcW w:w="2865" w:type="dxa"/>
            <w:noWrap/>
            <w:hideMark/>
          </w:tcPr>
          <w:p w14:paraId="31BAF8BD" w14:textId="1180317C" w:rsidR="00080757" w:rsidRPr="00ED745B" w:rsidRDefault="00534CB1" w:rsidP="00775C91">
            <w:pPr>
              <w:rPr>
                <w:rFonts w:cs="Arial"/>
                <w:sz w:val="20"/>
                <w:szCs w:val="20"/>
              </w:rPr>
            </w:pPr>
            <w:r w:rsidRPr="00ED745B">
              <w:rPr>
                <w:rFonts w:cs="Arial"/>
                <w:i/>
                <w:sz w:val="20"/>
                <w:szCs w:val="20"/>
              </w:rPr>
              <w:t>Analects</w:t>
            </w:r>
            <w:r w:rsidR="00080757" w:rsidRPr="00ED745B">
              <w:rPr>
                <w:rFonts w:cs="Arial"/>
                <w:sz w:val="20"/>
                <w:szCs w:val="20"/>
              </w:rPr>
              <w:t xml:space="preserve"> (Lunyu</w:t>
            </w:r>
            <w:r w:rsidR="00080757" w:rsidRPr="00ED745B">
              <w:rPr>
                <w:rFonts w:cs="Arial"/>
                <w:sz w:val="20"/>
                <w:szCs w:val="20"/>
              </w:rPr>
              <w:t>論語</w:t>
            </w:r>
            <w:r w:rsidR="00080757" w:rsidRPr="00ED745B">
              <w:rPr>
                <w:rFonts w:cs="Arial"/>
                <w:sz w:val="20"/>
                <w:szCs w:val="20"/>
              </w:rPr>
              <w:t>)  6-8</w:t>
            </w:r>
          </w:p>
        </w:tc>
        <w:tc>
          <w:tcPr>
            <w:tcW w:w="843" w:type="dxa"/>
            <w:noWrap/>
            <w:hideMark/>
          </w:tcPr>
          <w:p w14:paraId="6CE52720" w14:textId="1F865F1F" w:rsidR="00080757" w:rsidRPr="00ED745B" w:rsidRDefault="009A1166" w:rsidP="00775C91">
            <w:pPr>
              <w:rPr>
                <w:rFonts w:cs="Arial"/>
                <w:sz w:val="20"/>
                <w:szCs w:val="20"/>
              </w:rPr>
            </w:pPr>
            <w:r>
              <w:rPr>
                <w:rFonts w:cs="Arial"/>
                <w:sz w:val="20"/>
                <w:szCs w:val="20"/>
              </w:rPr>
              <w:t>CS</w:t>
            </w:r>
            <w:r w:rsidR="00FF242C" w:rsidRPr="00ED745B">
              <w:rPr>
                <w:rFonts w:cs="Arial"/>
                <w:sz w:val="20"/>
                <w:szCs w:val="20"/>
              </w:rPr>
              <w:t xml:space="preserve"> </w:t>
            </w:r>
            <w:r w:rsidR="00617B57">
              <w:rPr>
                <w:rFonts w:cs="Arial"/>
                <w:sz w:val="20"/>
                <w:szCs w:val="20"/>
              </w:rPr>
              <w:t>1</w:t>
            </w:r>
          </w:p>
        </w:tc>
        <w:tc>
          <w:tcPr>
            <w:tcW w:w="1784" w:type="dxa"/>
            <w:noWrap/>
            <w:hideMark/>
          </w:tcPr>
          <w:p w14:paraId="2E1AE6DE" w14:textId="77777777" w:rsidR="00080757" w:rsidRPr="00ED745B" w:rsidRDefault="00080757" w:rsidP="00775C91">
            <w:pPr>
              <w:rPr>
                <w:rFonts w:cs="Arial"/>
                <w:sz w:val="20"/>
                <w:szCs w:val="20"/>
              </w:rPr>
            </w:pPr>
            <w:r w:rsidRPr="00ED745B">
              <w:rPr>
                <w:rFonts w:cs="Arial"/>
                <w:sz w:val="20"/>
                <w:szCs w:val="20"/>
              </w:rPr>
              <w:t> </w:t>
            </w:r>
          </w:p>
        </w:tc>
      </w:tr>
      <w:tr w:rsidR="00AC0CB1" w:rsidRPr="00ED745B" w14:paraId="006BDE09" w14:textId="77777777" w:rsidTr="00DE0113">
        <w:trPr>
          <w:trHeight w:val="340"/>
        </w:trPr>
        <w:tc>
          <w:tcPr>
            <w:tcW w:w="442" w:type="dxa"/>
            <w:noWrap/>
            <w:hideMark/>
          </w:tcPr>
          <w:p w14:paraId="7CD6825B" w14:textId="77777777" w:rsidR="00080757" w:rsidRPr="00ED745B" w:rsidRDefault="00080757" w:rsidP="00775C91">
            <w:pPr>
              <w:rPr>
                <w:rFonts w:cs="Arial"/>
                <w:sz w:val="20"/>
                <w:szCs w:val="20"/>
              </w:rPr>
            </w:pPr>
            <w:r w:rsidRPr="00ED745B">
              <w:rPr>
                <w:rFonts w:cs="Arial"/>
                <w:sz w:val="20"/>
                <w:szCs w:val="20"/>
              </w:rPr>
              <w:t> </w:t>
            </w:r>
          </w:p>
        </w:tc>
        <w:tc>
          <w:tcPr>
            <w:tcW w:w="902" w:type="dxa"/>
            <w:noWrap/>
            <w:hideMark/>
          </w:tcPr>
          <w:p w14:paraId="4C53C655" w14:textId="77777777" w:rsidR="00080757" w:rsidRPr="00ED745B" w:rsidRDefault="00080757" w:rsidP="00775C91">
            <w:pPr>
              <w:rPr>
                <w:rFonts w:cs="Arial"/>
                <w:sz w:val="20"/>
                <w:szCs w:val="20"/>
              </w:rPr>
            </w:pPr>
            <w:r w:rsidRPr="00ED745B">
              <w:rPr>
                <w:rFonts w:cs="Arial"/>
                <w:sz w:val="20"/>
                <w:szCs w:val="20"/>
              </w:rPr>
              <w:t>10-Jul</w:t>
            </w:r>
          </w:p>
        </w:tc>
        <w:tc>
          <w:tcPr>
            <w:tcW w:w="2991" w:type="dxa"/>
            <w:noWrap/>
            <w:hideMark/>
          </w:tcPr>
          <w:p w14:paraId="44EC8CA9" w14:textId="7ABFC886" w:rsidR="00080757" w:rsidRPr="00ED745B" w:rsidRDefault="00080757" w:rsidP="00775C91">
            <w:pPr>
              <w:rPr>
                <w:rFonts w:cs="Arial"/>
                <w:sz w:val="20"/>
                <w:szCs w:val="20"/>
              </w:rPr>
            </w:pPr>
            <w:r w:rsidRPr="00ED745B">
              <w:rPr>
                <w:rFonts w:cs="Arial"/>
                <w:sz w:val="20"/>
                <w:szCs w:val="20"/>
              </w:rPr>
              <w:t>--</w:t>
            </w:r>
            <w:r w:rsidR="003216D5">
              <w:rPr>
                <w:rFonts w:cs="Arial"/>
                <w:sz w:val="20"/>
                <w:szCs w:val="20"/>
              </w:rPr>
              <w:t xml:space="preserve">; </w:t>
            </w:r>
            <w:r w:rsidR="003216D5" w:rsidRPr="00ED745B">
              <w:rPr>
                <w:rFonts w:cs="Arial"/>
                <w:sz w:val="20"/>
                <w:szCs w:val="20"/>
              </w:rPr>
              <w:t>Yang Zhu</w:t>
            </w:r>
            <w:r w:rsidR="003216D5" w:rsidRPr="00ED745B">
              <w:rPr>
                <w:rFonts w:cs="Arial"/>
                <w:sz w:val="20"/>
                <w:szCs w:val="20"/>
              </w:rPr>
              <w:t>楊朱</w:t>
            </w:r>
            <w:r w:rsidR="003216D5" w:rsidRPr="00ED745B">
              <w:rPr>
                <w:rFonts w:cs="Arial"/>
                <w:sz w:val="20"/>
                <w:szCs w:val="20"/>
              </w:rPr>
              <w:t xml:space="preserve">: </w:t>
            </w:r>
            <w:r w:rsidR="001B44A1">
              <w:rPr>
                <w:rFonts w:cs="Arial"/>
                <w:sz w:val="20"/>
                <w:szCs w:val="20"/>
              </w:rPr>
              <w:t>the excellence of self-love</w:t>
            </w:r>
          </w:p>
        </w:tc>
        <w:tc>
          <w:tcPr>
            <w:tcW w:w="2865" w:type="dxa"/>
            <w:noWrap/>
            <w:hideMark/>
          </w:tcPr>
          <w:p w14:paraId="41DD0ACF" w14:textId="3E0413C4" w:rsidR="00080757" w:rsidRPr="00ED745B" w:rsidRDefault="00534CB1" w:rsidP="00775C91">
            <w:pPr>
              <w:rPr>
                <w:rFonts w:cs="Arial"/>
                <w:sz w:val="20"/>
                <w:szCs w:val="20"/>
              </w:rPr>
            </w:pPr>
            <w:r w:rsidRPr="00ED745B">
              <w:rPr>
                <w:rFonts w:cs="Arial"/>
                <w:i/>
                <w:sz w:val="20"/>
                <w:szCs w:val="20"/>
              </w:rPr>
              <w:t>Analects</w:t>
            </w:r>
            <w:r w:rsidR="00080757" w:rsidRPr="00ED745B">
              <w:rPr>
                <w:rFonts w:cs="Arial"/>
                <w:sz w:val="20"/>
                <w:szCs w:val="20"/>
              </w:rPr>
              <w:t xml:space="preserve"> (Lunyu</w:t>
            </w:r>
            <w:r w:rsidR="00080757" w:rsidRPr="00ED745B">
              <w:rPr>
                <w:rFonts w:cs="Arial"/>
                <w:sz w:val="20"/>
                <w:szCs w:val="20"/>
              </w:rPr>
              <w:t>論語</w:t>
            </w:r>
            <w:r w:rsidR="00080757" w:rsidRPr="00ED745B">
              <w:rPr>
                <w:rFonts w:cs="Arial"/>
                <w:sz w:val="20"/>
                <w:szCs w:val="20"/>
              </w:rPr>
              <w:t>)  9-10</w:t>
            </w:r>
            <w:r w:rsidR="003216D5">
              <w:rPr>
                <w:rFonts w:cs="Arial"/>
                <w:sz w:val="20"/>
                <w:szCs w:val="20"/>
              </w:rPr>
              <w:t xml:space="preserve">; </w:t>
            </w:r>
            <w:r w:rsidR="003216D5" w:rsidRPr="00ED745B">
              <w:rPr>
                <w:rFonts w:cs="Arial"/>
                <w:sz w:val="20"/>
                <w:szCs w:val="20"/>
              </w:rPr>
              <w:t>“Robber Zhi” [</w:t>
            </w:r>
            <w:r w:rsidR="003216D5">
              <w:rPr>
                <w:rFonts w:cs="Arial"/>
                <w:sz w:val="20"/>
                <w:szCs w:val="20"/>
              </w:rPr>
              <w:t xml:space="preserve">tbp: </w:t>
            </w:r>
            <w:r w:rsidR="003216D5" w:rsidRPr="00ED745B">
              <w:rPr>
                <w:rFonts w:cs="Arial"/>
                <w:sz w:val="20"/>
                <w:szCs w:val="20"/>
              </w:rPr>
              <w:t>to be provided]</w:t>
            </w:r>
            <w:r w:rsidR="003216D5">
              <w:rPr>
                <w:rFonts w:cs="Arial"/>
                <w:sz w:val="20"/>
                <w:szCs w:val="20"/>
              </w:rPr>
              <w:t xml:space="preserve"> </w:t>
            </w:r>
          </w:p>
        </w:tc>
        <w:tc>
          <w:tcPr>
            <w:tcW w:w="843" w:type="dxa"/>
            <w:noWrap/>
            <w:hideMark/>
          </w:tcPr>
          <w:p w14:paraId="57F471C0" w14:textId="12550341" w:rsidR="00080757" w:rsidRPr="00ED745B" w:rsidRDefault="009A1166" w:rsidP="00775C91">
            <w:pPr>
              <w:rPr>
                <w:rFonts w:cs="Arial"/>
                <w:sz w:val="20"/>
                <w:szCs w:val="20"/>
              </w:rPr>
            </w:pPr>
            <w:r>
              <w:rPr>
                <w:rFonts w:cs="Arial"/>
                <w:sz w:val="20"/>
                <w:szCs w:val="20"/>
              </w:rPr>
              <w:t>CS</w:t>
            </w:r>
            <w:r w:rsidR="00FF242C" w:rsidRPr="00ED745B">
              <w:rPr>
                <w:rFonts w:cs="Arial"/>
                <w:sz w:val="20"/>
                <w:szCs w:val="20"/>
              </w:rPr>
              <w:t xml:space="preserve"> </w:t>
            </w:r>
            <w:r w:rsidR="00617B57">
              <w:rPr>
                <w:rFonts w:cs="Arial"/>
                <w:sz w:val="20"/>
                <w:szCs w:val="20"/>
              </w:rPr>
              <w:t>2</w:t>
            </w:r>
            <w:r w:rsidR="00C937DF">
              <w:rPr>
                <w:rFonts w:cs="Arial"/>
                <w:sz w:val="20"/>
                <w:szCs w:val="20"/>
              </w:rPr>
              <w:t>*</w:t>
            </w:r>
          </w:p>
        </w:tc>
        <w:tc>
          <w:tcPr>
            <w:tcW w:w="1784" w:type="dxa"/>
            <w:noWrap/>
            <w:hideMark/>
          </w:tcPr>
          <w:p w14:paraId="57BCC8B0" w14:textId="77777777" w:rsidR="00080757" w:rsidRPr="00ED745B" w:rsidRDefault="00080757" w:rsidP="00775C91">
            <w:pPr>
              <w:rPr>
                <w:rFonts w:cs="Arial"/>
                <w:sz w:val="20"/>
                <w:szCs w:val="20"/>
              </w:rPr>
            </w:pPr>
            <w:r w:rsidRPr="00ED745B">
              <w:rPr>
                <w:rFonts w:cs="Arial"/>
                <w:sz w:val="20"/>
                <w:szCs w:val="20"/>
              </w:rPr>
              <w:t> </w:t>
            </w:r>
          </w:p>
        </w:tc>
      </w:tr>
      <w:tr w:rsidR="00AC0CB1" w:rsidRPr="00ED745B" w14:paraId="3D070D08" w14:textId="77777777" w:rsidTr="00DE0113">
        <w:trPr>
          <w:trHeight w:val="307"/>
        </w:trPr>
        <w:tc>
          <w:tcPr>
            <w:tcW w:w="442" w:type="dxa"/>
            <w:noWrap/>
            <w:hideMark/>
          </w:tcPr>
          <w:p w14:paraId="4531A76E" w14:textId="77777777" w:rsidR="001817EF" w:rsidRPr="00ED745B" w:rsidRDefault="001817EF" w:rsidP="00775C91">
            <w:pPr>
              <w:rPr>
                <w:rFonts w:cs="Arial"/>
                <w:sz w:val="20"/>
                <w:szCs w:val="20"/>
              </w:rPr>
            </w:pPr>
            <w:r w:rsidRPr="00ED745B">
              <w:rPr>
                <w:rFonts w:cs="Arial"/>
                <w:sz w:val="20"/>
                <w:szCs w:val="20"/>
              </w:rPr>
              <w:t> </w:t>
            </w:r>
          </w:p>
        </w:tc>
        <w:tc>
          <w:tcPr>
            <w:tcW w:w="902" w:type="dxa"/>
            <w:noWrap/>
            <w:hideMark/>
          </w:tcPr>
          <w:p w14:paraId="1CF10E97" w14:textId="77777777" w:rsidR="001817EF" w:rsidRPr="00ED745B" w:rsidRDefault="001817EF" w:rsidP="00775C91">
            <w:pPr>
              <w:rPr>
                <w:rFonts w:cs="Arial"/>
                <w:sz w:val="20"/>
                <w:szCs w:val="20"/>
              </w:rPr>
            </w:pPr>
            <w:r w:rsidRPr="00ED745B">
              <w:rPr>
                <w:rFonts w:cs="Arial"/>
                <w:sz w:val="20"/>
                <w:szCs w:val="20"/>
              </w:rPr>
              <w:t>12-Jul</w:t>
            </w:r>
          </w:p>
        </w:tc>
        <w:tc>
          <w:tcPr>
            <w:tcW w:w="2991" w:type="dxa"/>
            <w:noWrap/>
            <w:hideMark/>
          </w:tcPr>
          <w:p w14:paraId="66C97DCF" w14:textId="233A7E31" w:rsidR="001817EF" w:rsidRPr="00ED745B" w:rsidRDefault="001817EF" w:rsidP="00775C91">
            <w:pPr>
              <w:rPr>
                <w:rFonts w:cs="Arial"/>
                <w:sz w:val="20"/>
                <w:szCs w:val="20"/>
              </w:rPr>
            </w:pPr>
            <w:r w:rsidRPr="00ED745B">
              <w:rPr>
                <w:rFonts w:cs="Arial"/>
                <w:sz w:val="20"/>
                <w:szCs w:val="20"/>
              </w:rPr>
              <w:t>Mozi</w:t>
            </w:r>
            <w:r w:rsidR="009D40C0" w:rsidRPr="00ED745B">
              <w:rPr>
                <w:rFonts w:cs="Arial"/>
                <w:sz w:val="20"/>
                <w:szCs w:val="20"/>
              </w:rPr>
              <w:t>墨子</w:t>
            </w:r>
            <w:r w:rsidRPr="00ED745B">
              <w:rPr>
                <w:rFonts w:cs="Arial"/>
                <w:sz w:val="20"/>
                <w:szCs w:val="20"/>
              </w:rPr>
              <w:t xml:space="preserve">: </w:t>
            </w:r>
            <w:r w:rsidR="001B44A1">
              <w:rPr>
                <w:rFonts w:cs="Arial"/>
                <w:sz w:val="20"/>
                <w:szCs w:val="20"/>
              </w:rPr>
              <w:t xml:space="preserve">the excellence of </w:t>
            </w:r>
            <w:r w:rsidRPr="00ED745B">
              <w:rPr>
                <w:rFonts w:cs="Arial"/>
                <w:sz w:val="20"/>
                <w:szCs w:val="20"/>
              </w:rPr>
              <w:t>universal love</w:t>
            </w:r>
          </w:p>
        </w:tc>
        <w:tc>
          <w:tcPr>
            <w:tcW w:w="2865" w:type="dxa"/>
            <w:noWrap/>
            <w:hideMark/>
          </w:tcPr>
          <w:p w14:paraId="5AEC6EED" w14:textId="27A696BA" w:rsidR="001817EF" w:rsidRPr="00ED745B" w:rsidRDefault="001817EF" w:rsidP="00775C91">
            <w:pPr>
              <w:rPr>
                <w:rFonts w:cs="Arial"/>
                <w:sz w:val="20"/>
                <w:szCs w:val="20"/>
              </w:rPr>
            </w:pPr>
            <w:bookmarkStart w:id="2" w:name="_Hlk517354309"/>
            <w:r w:rsidRPr="00ED745B">
              <w:rPr>
                <w:rFonts w:cs="Arial"/>
                <w:i/>
                <w:iCs/>
                <w:sz w:val="20"/>
                <w:szCs w:val="20"/>
              </w:rPr>
              <w:t>Mozi</w:t>
            </w:r>
            <w:r w:rsidRPr="00ED745B">
              <w:rPr>
                <w:rFonts w:cs="Arial"/>
                <w:iCs/>
                <w:sz w:val="20"/>
                <w:szCs w:val="20"/>
              </w:rPr>
              <w:t xml:space="preserve"> </w:t>
            </w:r>
            <w:r w:rsidR="00F14E3B" w:rsidRPr="00ED745B">
              <w:rPr>
                <w:rFonts w:cs="Arial"/>
                <w:iCs/>
                <w:sz w:val="20"/>
                <w:szCs w:val="20"/>
              </w:rPr>
              <w:t xml:space="preserve">14-16, </w:t>
            </w:r>
            <w:r w:rsidR="001C1E1D">
              <w:rPr>
                <w:rFonts w:cs="Arial"/>
                <w:iCs/>
                <w:sz w:val="20"/>
                <w:szCs w:val="20"/>
              </w:rPr>
              <w:t>4</w:t>
            </w:r>
            <w:r w:rsidR="001C1E1D" w:rsidRPr="00ED745B">
              <w:rPr>
                <w:rFonts w:cs="Arial"/>
                <w:iCs/>
                <w:sz w:val="20"/>
                <w:szCs w:val="20"/>
              </w:rPr>
              <w:t xml:space="preserve">, </w:t>
            </w:r>
            <w:r w:rsidR="00F14E3B" w:rsidRPr="00ED745B">
              <w:rPr>
                <w:rFonts w:cs="Arial"/>
                <w:iCs/>
                <w:sz w:val="20"/>
                <w:szCs w:val="20"/>
              </w:rPr>
              <w:t>39</w:t>
            </w:r>
            <w:bookmarkEnd w:id="2"/>
          </w:p>
        </w:tc>
        <w:tc>
          <w:tcPr>
            <w:tcW w:w="843" w:type="dxa"/>
            <w:noWrap/>
            <w:hideMark/>
          </w:tcPr>
          <w:p w14:paraId="3B68562F" w14:textId="155C55D2" w:rsidR="001817EF" w:rsidRPr="00ED745B" w:rsidRDefault="009A1166" w:rsidP="00775C91">
            <w:pPr>
              <w:rPr>
                <w:rFonts w:cs="Arial"/>
                <w:sz w:val="20"/>
                <w:szCs w:val="20"/>
              </w:rPr>
            </w:pPr>
            <w:r>
              <w:rPr>
                <w:rFonts w:cs="Arial"/>
                <w:sz w:val="20"/>
                <w:szCs w:val="20"/>
              </w:rPr>
              <w:t>CS</w:t>
            </w:r>
            <w:r w:rsidR="00FF242C" w:rsidRPr="00ED745B">
              <w:rPr>
                <w:rFonts w:cs="Arial"/>
                <w:sz w:val="20"/>
                <w:szCs w:val="20"/>
              </w:rPr>
              <w:t xml:space="preserve"> </w:t>
            </w:r>
            <w:r w:rsidR="00617B57">
              <w:rPr>
                <w:rFonts w:cs="Arial"/>
                <w:sz w:val="20"/>
                <w:szCs w:val="20"/>
              </w:rPr>
              <w:t>3</w:t>
            </w:r>
          </w:p>
        </w:tc>
        <w:tc>
          <w:tcPr>
            <w:tcW w:w="1784" w:type="dxa"/>
            <w:noWrap/>
            <w:hideMark/>
          </w:tcPr>
          <w:p w14:paraId="2CBF2BFB" w14:textId="77777777" w:rsidR="001817EF" w:rsidRPr="00ED745B" w:rsidRDefault="001817EF" w:rsidP="00775C91">
            <w:pPr>
              <w:rPr>
                <w:rFonts w:cs="Arial"/>
                <w:sz w:val="20"/>
                <w:szCs w:val="20"/>
              </w:rPr>
            </w:pPr>
            <w:r w:rsidRPr="00ED745B">
              <w:rPr>
                <w:rFonts w:cs="Arial"/>
                <w:sz w:val="20"/>
                <w:szCs w:val="20"/>
              </w:rPr>
              <w:t> </w:t>
            </w:r>
          </w:p>
        </w:tc>
      </w:tr>
      <w:tr w:rsidR="00AC0CB1" w:rsidRPr="00ED745B" w14:paraId="433E3104" w14:textId="77777777" w:rsidTr="00DE0113">
        <w:trPr>
          <w:trHeight w:val="294"/>
        </w:trPr>
        <w:tc>
          <w:tcPr>
            <w:tcW w:w="442" w:type="dxa"/>
            <w:shd w:val="clear" w:color="auto" w:fill="BFBFBF" w:themeFill="background1" w:themeFillShade="BF"/>
            <w:noWrap/>
            <w:hideMark/>
          </w:tcPr>
          <w:p w14:paraId="528BC55F" w14:textId="77777777" w:rsidR="001817EF" w:rsidRPr="00ED745B" w:rsidRDefault="001817EF" w:rsidP="00775C91">
            <w:pPr>
              <w:rPr>
                <w:rFonts w:cs="Arial"/>
                <w:sz w:val="20"/>
                <w:szCs w:val="20"/>
              </w:rPr>
            </w:pPr>
            <w:r w:rsidRPr="00ED745B">
              <w:rPr>
                <w:rFonts w:cs="Arial"/>
                <w:sz w:val="20"/>
                <w:szCs w:val="20"/>
              </w:rPr>
              <w:t> </w:t>
            </w:r>
          </w:p>
        </w:tc>
        <w:tc>
          <w:tcPr>
            <w:tcW w:w="902" w:type="dxa"/>
            <w:shd w:val="clear" w:color="auto" w:fill="BFBFBF" w:themeFill="background1" w:themeFillShade="BF"/>
            <w:noWrap/>
            <w:hideMark/>
          </w:tcPr>
          <w:p w14:paraId="571FA2B4" w14:textId="77777777" w:rsidR="001817EF" w:rsidRPr="00ED745B" w:rsidRDefault="001817EF" w:rsidP="00775C91">
            <w:pPr>
              <w:rPr>
                <w:rFonts w:cs="Arial"/>
                <w:sz w:val="20"/>
                <w:szCs w:val="20"/>
              </w:rPr>
            </w:pPr>
            <w:r w:rsidRPr="00ED745B">
              <w:rPr>
                <w:rFonts w:cs="Arial"/>
                <w:sz w:val="20"/>
                <w:szCs w:val="20"/>
              </w:rPr>
              <w:t> </w:t>
            </w:r>
          </w:p>
        </w:tc>
        <w:tc>
          <w:tcPr>
            <w:tcW w:w="2991" w:type="dxa"/>
            <w:shd w:val="clear" w:color="auto" w:fill="BFBFBF" w:themeFill="background1" w:themeFillShade="BF"/>
            <w:noWrap/>
            <w:hideMark/>
          </w:tcPr>
          <w:p w14:paraId="73B1C162" w14:textId="77777777" w:rsidR="001817EF" w:rsidRPr="00ED745B" w:rsidRDefault="001817EF" w:rsidP="00775C91">
            <w:pPr>
              <w:rPr>
                <w:rFonts w:cs="Arial"/>
                <w:sz w:val="20"/>
                <w:szCs w:val="20"/>
              </w:rPr>
            </w:pPr>
            <w:r w:rsidRPr="00ED745B">
              <w:rPr>
                <w:rFonts w:cs="Arial"/>
                <w:sz w:val="20"/>
                <w:szCs w:val="20"/>
              </w:rPr>
              <w:t> </w:t>
            </w:r>
          </w:p>
        </w:tc>
        <w:tc>
          <w:tcPr>
            <w:tcW w:w="2865" w:type="dxa"/>
            <w:shd w:val="clear" w:color="auto" w:fill="BFBFBF" w:themeFill="background1" w:themeFillShade="BF"/>
            <w:noWrap/>
            <w:hideMark/>
          </w:tcPr>
          <w:p w14:paraId="0554BF52" w14:textId="77777777" w:rsidR="001817EF" w:rsidRPr="00ED745B" w:rsidRDefault="001817EF" w:rsidP="00775C91">
            <w:pPr>
              <w:rPr>
                <w:rFonts w:cs="Arial"/>
                <w:sz w:val="20"/>
                <w:szCs w:val="20"/>
              </w:rPr>
            </w:pPr>
            <w:r w:rsidRPr="00ED745B">
              <w:rPr>
                <w:rFonts w:cs="Arial"/>
                <w:sz w:val="20"/>
                <w:szCs w:val="20"/>
              </w:rPr>
              <w:t> </w:t>
            </w:r>
          </w:p>
        </w:tc>
        <w:tc>
          <w:tcPr>
            <w:tcW w:w="843" w:type="dxa"/>
            <w:shd w:val="clear" w:color="auto" w:fill="BFBFBF" w:themeFill="background1" w:themeFillShade="BF"/>
            <w:noWrap/>
            <w:hideMark/>
          </w:tcPr>
          <w:p w14:paraId="1F3C63DD" w14:textId="77777777" w:rsidR="001817EF" w:rsidRPr="00ED745B" w:rsidRDefault="001817EF" w:rsidP="00775C91">
            <w:pPr>
              <w:rPr>
                <w:rFonts w:cs="Arial"/>
                <w:sz w:val="20"/>
                <w:szCs w:val="20"/>
              </w:rPr>
            </w:pPr>
            <w:r w:rsidRPr="00ED745B">
              <w:rPr>
                <w:rFonts w:cs="Arial"/>
                <w:sz w:val="20"/>
                <w:szCs w:val="20"/>
              </w:rPr>
              <w:t> </w:t>
            </w:r>
          </w:p>
        </w:tc>
        <w:tc>
          <w:tcPr>
            <w:tcW w:w="1784" w:type="dxa"/>
            <w:shd w:val="clear" w:color="auto" w:fill="BFBFBF" w:themeFill="background1" w:themeFillShade="BF"/>
            <w:noWrap/>
            <w:hideMark/>
          </w:tcPr>
          <w:p w14:paraId="6ACFDC2A" w14:textId="77777777" w:rsidR="001817EF" w:rsidRPr="00ED745B" w:rsidRDefault="001817EF" w:rsidP="00775C91">
            <w:pPr>
              <w:rPr>
                <w:rFonts w:cs="Arial"/>
                <w:sz w:val="20"/>
                <w:szCs w:val="20"/>
              </w:rPr>
            </w:pPr>
            <w:r w:rsidRPr="00ED745B">
              <w:rPr>
                <w:rFonts w:cs="Arial"/>
                <w:sz w:val="20"/>
                <w:szCs w:val="20"/>
              </w:rPr>
              <w:t> </w:t>
            </w:r>
          </w:p>
        </w:tc>
      </w:tr>
      <w:tr w:rsidR="00AC0CB1" w:rsidRPr="009A1166" w14:paraId="75F8CCDA" w14:textId="77777777" w:rsidTr="00DE0113">
        <w:trPr>
          <w:trHeight w:val="307"/>
        </w:trPr>
        <w:tc>
          <w:tcPr>
            <w:tcW w:w="442" w:type="dxa"/>
            <w:noWrap/>
            <w:hideMark/>
          </w:tcPr>
          <w:p w14:paraId="43EB46BC" w14:textId="77777777" w:rsidR="00080757" w:rsidRPr="00ED745B" w:rsidRDefault="00080757" w:rsidP="00775C91">
            <w:pPr>
              <w:rPr>
                <w:rFonts w:cs="Arial"/>
                <w:sz w:val="20"/>
                <w:szCs w:val="20"/>
              </w:rPr>
            </w:pPr>
            <w:r w:rsidRPr="00ED745B">
              <w:rPr>
                <w:rFonts w:cs="Arial"/>
                <w:sz w:val="20"/>
                <w:szCs w:val="20"/>
              </w:rPr>
              <w:t>3</w:t>
            </w:r>
          </w:p>
        </w:tc>
        <w:tc>
          <w:tcPr>
            <w:tcW w:w="902" w:type="dxa"/>
            <w:noWrap/>
            <w:hideMark/>
          </w:tcPr>
          <w:p w14:paraId="340583CC" w14:textId="77777777" w:rsidR="00080757" w:rsidRPr="00ED745B" w:rsidRDefault="00080757" w:rsidP="00775C91">
            <w:pPr>
              <w:rPr>
                <w:rFonts w:cs="Arial"/>
                <w:sz w:val="20"/>
                <w:szCs w:val="20"/>
              </w:rPr>
            </w:pPr>
            <w:r w:rsidRPr="00ED745B">
              <w:rPr>
                <w:rFonts w:cs="Arial"/>
                <w:sz w:val="20"/>
                <w:szCs w:val="20"/>
              </w:rPr>
              <w:t>16-Jul</w:t>
            </w:r>
          </w:p>
        </w:tc>
        <w:tc>
          <w:tcPr>
            <w:tcW w:w="2991" w:type="dxa"/>
            <w:noWrap/>
            <w:hideMark/>
          </w:tcPr>
          <w:p w14:paraId="529DF95B" w14:textId="1119D121" w:rsidR="00080757" w:rsidRPr="00ED745B" w:rsidRDefault="00080757" w:rsidP="00775C91">
            <w:pPr>
              <w:rPr>
                <w:rFonts w:cs="Arial"/>
                <w:sz w:val="20"/>
                <w:szCs w:val="20"/>
              </w:rPr>
            </w:pPr>
            <w:r w:rsidRPr="00ED745B">
              <w:rPr>
                <w:rFonts w:cs="Arial"/>
                <w:sz w:val="20"/>
                <w:szCs w:val="20"/>
              </w:rPr>
              <w:t>Mengzi</w:t>
            </w:r>
            <w:r w:rsidR="009D40C0" w:rsidRPr="00ED745B">
              <w:rPr>
                <w:rFonts w:cs="Arial"/>
                <w:sz w:val="20"/>
                <w:szCs w:val="20"/>
              </w:rPr>
              <w:t xml:space="preserve"> </w:t>
            </w:r>
            <w:r w:rsidR="009D40C0" w:rsidRPr="00ED745B">
              <w:rPr>
                <w:rFonts w:cs="Arial"/>
                <w:sz w:val="20"/>
                <w:szCs w:val="20"/>
              </w:rPr>
              <w:t>孟子</w:t>
            </w:r>
            <w:r w:rsidRPr="00ED745B">
              <w:rPr>
                <w:rFonts w:cs="Arial"/>
                <w:sz w:val="20"/>
                <w:szCs w:val="20"/>
              </w:rPr>
              <w:t xml:space="preserve">: defending the excellence of </w:t>
            </w:r>
            <w:r w:rsidR="002C2AC7">
              <w:rPr>
                <w:rFonts w:cs="Arial"/>
                <w:sz w:val="20"/>
                <w:szCs w:val="20"/>
              </w:rPr>
              <w:t>the humane</w:t>
            </w:r>
          </w:p>
        </w:tc>
        <w:tc>
          <w:tcPr>
            <w:tcW w:w="2865" w:type="dxa"/>
            <w:noWrap/>
            <w:hideMark/>
          </w:tcPr>
          <w:p w14:paraId="11740682" w14:textId="4D06B141" w:rsidR="00080757" w:rsidRPr="00ED745B" w:rsidRDefault="00534CB1" w:rsidP="00775C91">
            <w:pPr>
              <w:rPr>
                <w:rFonts w:cs="Arial"/>
                <w:sz w:val="20"/>
                <w:szCs w:val="20"/>
              </w:rPr>
            </w:pPr>
            <w:r w:rsidRPr="00ED745B">
              <w:rPr>
                <w:rFonts w:cs="Arial"/>
                <w:i/>
                <w:sz w:val="20"/>
                <w:szCs w:val="20"/>
              </w:rPr>
              <w:t>Mengzi</w:t>
            </w:r>
            <w:r w:rsidR="00080757" w:rsidRPr="00ED745B">
              <w:rPr>
                <w:rFonts w:cs="Arial"/>
                <w:sz w:val="20"/>
                <w:szCs w:val="20"/>
              </w:rPr>
              <w:t xml:space="preserve"> 1</w:t>
            </w:r>
            <w:r w:rsidR="00275231">
              <w:rPr>
                <w:rFonts w:cs="Arial"/>
                <w:sz w:val="20"/>
                <w:szCs w:val="20"/>
              </w:rPr>
              <w:t xml:space="preserve"> [</w:t>
            </w:r>
            <w:r w:rsidR="00545B14">
              <w:rPr>
                <w:rFonts w:cs="Arial"/>
                <w:sz w:val="20"/>
                <w:szCs w:val="20"/>
              </w:rPr>
              <w:t>tbp</w:t>
            </w:r>
            <w:r w:rsidR="00275231">
              <w:rPr>
                <w:rFonts w:cs="Arial"/>
                <w:sz w:val="20"/>
                <w:szCs w:val="20"/>
              </w:rPr>
              <w:t>]</w:t>
            </w:r>
          </w:p>
        </w:tc>
        <w:tc>
          <w:tcPr>
            <w:tcW w:w="843" w:type="dxa"/>
            <w:noWrap/>
            <w:hideMark/>
          </w:tcPr>
          <w:p w14:paraId="2B2A52AA" w14:textId="7DA42001" w:rsidR="00080757" w:rsidRPr="00ED745B" w:rsidRDefault="009A1166" w:rsidP="00775C91">
            <w:pPr>
              <w:rPr>
                <w:rFonts w:cs="Arial"/>
                <w:sz w:val="20"/>
                <w:szCs w:val="20"/>
              </w:rPr>
            </w:pPr>
            <w:r>
              <w:rPr>
                <w:rFonts w:cs="Arial"/>
                <w:sz w:val="20"/>
                <w:szCs w:val="20"/>
              </w:rPr>
              <w:t>CS</w:t>
            </w:r>
            <w:r w:rsidR="00FF242C" w:rsidRPr="00ED745B">
              <w:rPr>
                <w:rFonts w:cs="Arial"/>
                <w:sz w:val="20"/>
                <w:szCs w:val="20"/>
              </w:rPr>
              <w:t xml:space="preserve"> </w:t>
            </w:r>
            <w:r w:rsidR="00617B57">
              <w:rPr>
                <w:rFonts w:cs="Arial"/>
                <w:sz w:val="20"/>
                <w:szCs w:val="20"/>
              </w:rPr>
              <w:t>4</w:t>
            </w:r>
          </w:p>
        </w:tc>
        <w:tc>
          <w:tcPr>
            <w:tcW w:w="1784" w:type="dxa"/>
            <w:noWrap/>
            <w:hideMark/>
          </w:tcPr>
          <w:p w14:paraId="11B20865" w14:textId="791BE95C" w:rsidR="00080757" w:rsidRPr="009A1166" w:rsidRDefault="009A1166" w:rsidP="00775C91">
            <w:pPr>
              <w:rPr>
                <w:rFonts w:cs="Arial"/>
                <w:sz w:val="20"/>
                <w:szCs w:val="20"/>
              </w:rPr>
            </w:pPr>
            <w:r w:rsidRPr="009A1166">
              <w:rPr>
                <w:rFonts w:cs="Arial"/>
                <w:sz w:val="20"/>
                <w:szCs w:val="20"/>
              </w:rPr>
              <w:t>M</w:t>
            </w:r>
            <w:r w:rsidR="009D40C0" w:rsidRPr="009A1166">
              <w:rPr>
                <w:rFonts w:cs="Arial"/>
                <w:sz w:val="20"/>
                <w:szCs w:val="20"/>
              </w:rPr>
              <w:t>P</w:t>
            </w:r>
            <w:r w:rsidR="009F7687">
              <w:rPr>
                <w:rFonts w:cs="Arial"/>
                <w:sz w:val="20"/>
                <w:szCs w:val="20"/>
              </w:rPr>
              <w:t xml:space="preserve"> 1</w:t>
            </w:r>
            <w:r w:rsidR="00BD60C5" w:rsidRPr="009A1166">
              <w:rPr>
                <w:rFonts w:cs="Arial"/>
                <w:sz w:val="20"/>
                <w:szCs w:val="20"/>
              </w:rPr>
              <w:t xml:space="preserve">: Mozi vs. Yang Zhu vs. Kongzi </w:t>
            </w:r>
          </w:p>
        </w:tc>
      </w:tr>
      <w:tr w:rsidR="00AC0CB1" w:rsidRPr="00ED745B" w14:paraId="4B53F6AD" w14:textId="77777777" w:rsidTr="00DE0113">
        <w:trPr>
          <w:trHeight w:val="307"/>
        </w:trPr>
        <w:tc>
          <w:tcPr>
            <w:tcW w:w="442" w:type="dxa"/>
            <w:noWrap/>
            <w:hideMark/>
          </w:tcPr>
          <w:p w14:paraId="64D7AFF1" w14:textId="77777777" w:rsidR="00080757" w:rsidRPr="009A1166" w:rsidRDefault="00080757" w:rsidP="00775C91">
            <w:pPr>
              <w:rPr>
                <w:rFonts w:cs="Arial"/>
                <w:sz w:val="20"/>
                <w:szCs w:val="20"/>
              </w:rPr>
            </w:pPr>
            <w:r w:rsidRPr="009A1166">
              <w:rPr>
                <w:rFonts w:cs="Arial"/>
                <w:sz w:val="20"/>
                <w:szCs w:val="20"/>
              </w:rPr>
              <w:t> </w:t>
            </w:r>
          </w:p>
        </w:tc>
        <w:tc>
          <w:tcPr>
            <w:tcW w:w="902" w:type="dxa"/>
            <w:noWrap/>
            <w:hideMark/>
          </w:tcPr>
          <w:p w14:paraId="4185AE5B" w14:textId="77777777" w:rsidR="00080757" w:rsidRPr="00ED745B" w:rsidRDefault="00080757" w:rsidP="00775C91">
            <w:pPr>
              <w:rPr>
                <w:rFonts w:cs="Arial"/>
                <w:sz w:val="20"/>
                <w:szCs w:val="20"/>
              </w:rPr>
            </w:pPr>
            <w:r w:rsidRPr="00ED745B">
              <w:rPr>
                <w:rFonts w:cs="Arial"/>
                <w:sz w:val="20"/>
                <w:szCs w:val="20"/>
              </w:rPr>
              <w:t>17-Jul</w:t>
            </w:r>
          </w:p>
        </w:tc>
        <w:tc>
          <w:tcPr>
            <w:tcW w:w="2991" w:type="dxa"/>
            <w:noWrap/>
            <w:hideMark/>
          </w:tcPr>
          <w:p w14:paraId="407EB1ED" w14:textId="50702168" w:rsidR="00080757" w:rsidRPr="00ED745B" w:rsidRDefault="00080757" w:rsidP="00775C91">
            <w:pPr>
              <w:rPr>
                <w:rFonts w:cs="Arial"/>
                <w:sz w:val="20"/>
                <w:szCs w:val="20"/>
              </w:rPr>
            </w:pPr>
            <w:r w:rsidRPr="00ED745B">
              <w:rPr>
                <w:rFonts w:cs="Arial"/>
                <w:sz w:val="20"/>
                <w:szCs w:val="20"/>
              </w:rPr>
              <w:t>--</w:t>
            </w:r>
          </w:p>
        </w:tc>
        <w:tc>
          <w:tcPr>
            <w:tcW w:w="2865" w:type="dxa"/>
            <w:noWrap/>
            <w:hideMark/>
          </w:tcPr>
          <w:p w14:paraId="577C94E8" w14:textId="49D0A9F2" w:rsidR="00080757" w:rsidRPr="00ED745B" w:rsidRDefault="00534CB1" w:rsidP="00775C91">
            <w:pPr>
              <w:rPr>
                <w:rFonts w:cs="Arial"/>
                <w:sz w:val="20"/>
                <w:szCs w:val="20"/>
              </w:rPr>
            </w:pPr>
            <w:r w:rsidRPr="00ED745B">
              <w:rPr>
                <w:rFonts w:cs="Arial"/>
                <w:i/>
                <w:sz w:val="20"/>
                <w:szCs w:val="20"/>
              </w:rPr>
              <w:t>Mengzi</w:t>
            </w:r>
            <w:r w:rsidR="00080757" w:rsidRPr="00ED745B">
              <w:rPr>
                <w:rFonts w:cs="Arial"/>
                <w:sz w:val="20"/>
                <w:szCs w:val="20"/>
              </w:rPr>
              <w:t xml:space="preserve"> 2-</w:t>
            </w:r>
            <w:r w:rsidR="00CA4947">
              <w:rPr>
                <w:rFonts w:cs="Arial"/>
                <w:sz w:val="20"/>
                <w:szCs w:val="20"/>
              </w:rPr>
              <w:t>4</w:t>
            </w:r>
            <w:r w:rsidR="00042697">
              <w:rPr>
                <w:rFonts w:cs="Arial"/>
                <w:sz w:val="20"/>
                <w:szCs w:val="20"/>
              </w:rPr>
              <w:t xml:space="preserve"> [</w:t>
            </w:r>
            <w:r w:rsidR="00545B14">
              <w:rPr>
                <w:rFonts w:cs="Arial"/>
                <w:sz w:val="20"/>
                <w:szCs w:val="20"/>
              </w:rPr>
              <w:t>tbp</w:t>
            </w:r>
            <w:r w:rsidR="00042697">
              <w:rPr>
                <w:rFonts w:cs="Arial"/>
                <w:sz w:val="20"/>
                <w:szCs w:val="20"/>
              </w:rPr>
              <w:t>]</w:t>
            </w:r>
          </w:p>
        </w:tc>
        <w:tc>
          <w:tcPr>
            <w:tcW w:w="843" w:type="dxa"/>
            <w:noWrap/>
            <w:hideMark/>
          </w:tcPr>
          <w:p w14:paraId="616970E1" w14:textId="2E66F6A6" w:rsidR="00080757" w:rsidRPr="00ED745B" w:rsidRDefault="00080757" w:rsidP="00775C91">
            <w:pPr>
              <w:rPr>
                <w:rFonts w:cs="Arial"/>
                <w:sz w:val="20"/>
                <w:szCs w:val="20"/>
              </w:rPr>
            </w:pPr>
          </w:p>
        </w:tc>
        <w:tc>
          <w:tcPr>
            <w:tcW w:w="1784" w:type="dxa"/>
            <w:noWrap/>
            <w:hideMark/>
          </w:tcPr>
          <w:p w14:paraId="251C5775" w14:textId="77777777" w:rsidR="00080757" w:rsidRPr="00ED745B" w:rsidRDefault="00080757" w:rsidP="00775C91">
            <w:pPr>
              <w:rPr>
                <w:rFonts w:cs="Arial"/>
                <w:sz w:val="20"/>
                <w:szCs w:val="20"/>
              </w:rPr>
            </w:pPr>
            <w:r w:rsidRPr="00ED745B">
              <w:rPr>
                <w:rFonts w:cs="Arial"/>
                <w:sz w:val="20"/>
                <w:szCs w:val="20"/>
              </w:rPr>
              <w:t> </w:t>
            </w:r>
          </w:p>
        </w:tc>
      </w:tr>
      <w:tr w:rsidR="00AC0CB1" w:rsidRPr="00ED745B" w14:paraId="1E8EFF79" w14:textId="77777777" w:rsidTr="00DE0113">
        <w:trPr>
          <w:trHeight w:val="307"/>
        </w:trPr>
        <w:tc>
          <w:tcPr>
            <w:tcW w:w="442" w:type="dxa"/>
            <w:noWrap/>
            <w:hideMark/>
          </w:tcPr>
          <w:p w14:paraId="6F2B1626" w14:textId="77777777" w:rsidR="00080757" w:rsidRPr="00ED745B" w:rsidRDefault="00080757" w:rsidP="00775C91">
            <w:pPr>
              <w:rPr>
                <w:rFonts w:cs="Arial"/>
                <w:sz w:val="20"/>
                <w:szCs w:val="20"/>
              </w:rPr>
            </w:pPr>
            <w:r w:rsidRPr="00ED745B">
              <w:rPr>
                <w:rFonts w:cs="Arial"/>
                <w:sz w:val="20"/>
                <w:szCs w:val="20"/>
              </w:rPr>
              <w:t> </w:t>
            </w:r>
          </w:p>
        </w:tc>
        <w:tc>
          <w:tcPr>
            <w:tcW w:w="902" w:type="dxa"/>
            <w:noWrap/>
            <w:hideMark/>
          </w:tcPr>
          <w:p w14:paraId="62FD9EB2" w14:textId="77777777" w:rsidR="00080757" w:rsidRPr="00ED745B" w:rsidRDefault="00080757" w:rsidP="00775C91">
            <w:pPr>
              <w:rPr>
                <w:rFonts w:cs="Arial"/>
                <w:sz w:val="20"/>
                <w:szCs w:val="20"/>
              </w:rPr>
            </w:pPr>
            <w:r w:rsidRPr="00ED745B">
              <w:rPr>
                <w:rFonts w:cs="Arial"/>
                <w:sz w:val="20"/>
                <w:szCs w:val="20"/>
              </w:rPr>
              <w:t>19-Jul</w:t>
            </w:r>
          </w:p>
        </w:tc>
        <w:tc>
          <w:tcPr>
            <w:tcW w:w="2991" w:type="dxa"/>
            <w:noWrap/>
            <w:hideMark/>
          </w:tcPr>
          <w:p w14:paraId="36BE0C46" w14:textId="3D5C95CB" w:rsidR="00080757" w:rsidRPr="00ED745B" w:rsidRDefault="00080757" w:rsidP="00775C91">
            <w:pPr>
              <w:rPr>
                <w:rFonts w:cs="Arial"/>
                <w:sz w:val="20"/>
                <w:szCs w:val="20"/>
              </w:rPr>
            </w:pPr>
            <w:r w:rsidRPr="00ED745B">
              <w:rPr>
                <w:rFonts w:cs="Arial"/>
                <w:sz w:val="20"/>
                <w:szCs w:val="20"/>
              </w:rPr>
              <w:t>--</w:t>
            </w:r>
          </w:p>
        </w:tc>
        <w:tc>
          <w:tcPr>
            <w:tcW w:w="2865" w:type="dxa"/>
            <w:noWrap/>
            <w:hideMark/>
          </w:tcPr>
          <w:p w14:paraId="33E9ABB4" w14:textId="5CE67C3C" w:rsidR="00080757" w:rsidRPr="00ED745B" w:rsidRDefault="00534CB1" w:rsidP="00775C91">
            <w:pPr>
              <w:rPr>
                <w:rFonts w:cs="Arial"/>
                <w:sz w:val="20"/>
                <w:szCs w:val="20"/>
              </w:rPr>
            </w:pPr>
            <w:r w:rsidRPr="00ED745B">
              <w:rPr>
                <w:rFonts w:cs="Arial"/>
                <w:i/>
                <w:sz w:val="20"/>
                <w:szCs w:val="20"/>
              </w:rPr>
              <w:t>Mengzi</w:t>
            </w:r>
            <w:r w:rsidR="00080757" w:rsidRPr="00ED745B">
              <w:rPr>
                <w:rFonts w:cs="Arial"/>
                <w:sz w:val="20"/>
                <w:szCs w:val="20"/>
              </w:rPr>
              <w:t xml:space="preserve"> 5</w:t>
            </w:r>
            <w:r w:rsidR="00CA4947">
              <w:rPr>
                <w:rFonts w:cs="Arial"/>
                <w:sz w:val="20"/>
                <w:szCs w:val="20"/>
              </w:rPr>
              <w:t>-7</w:t>
            </w:r>
            <w:r w:rsidR="00042697">
              <w:rPr>
                <w:rFonts w:cs="Arial"/>
                <w:sz w:val="20"/>
                <w:szCs w:val="20"/>
              </w:rPr>
              <w:t xml:space="preserve"> [t</w:t>
            </w:r>
            <w:r w:rsidR="00545B14">
              <w:rPr>
                <w:rFonts w:cs="Arial"/>
                <w:sz w:val="20"/>
                <w:szCs w:val="20"/>
              </w:rPr>
              <w:t>bp</w:t>
            </w:r>
            <w:r w:rsidR="00042697">
              <w:rPr>
                <w:rFonts w:cs="Arial"/>
                <w:sz w:val="20"/>
                <w:szCs w:val="20"/>
              </w:rPr>
              <w:t>]</w:t>
            </w:r>
          </w:p>
        </w:tc>
        <w:tc>
          <w:tcPr>
            <w:tcW w:w="843" w:type="dxa"/>
            <w:noWrap/>
            <w:hideMark/>
          </w:tcPr>
          <w:p w14:paraId="266CDCCD" w14:textId="51C0876E" w:rsidR="00080757" w:rsidRPr="00ED745B" w:rsidRDefault="009A1166" w:rsidP="00775C91">
            <w:pPr>
              <w:rPr>
                <w:rFonts w:cs="Arial"/>
                <w:sz w:val="20"/>
                <w:szCs w:val="20"/>
              </w:rPr>
            </w:pPr>
            <w:r>
              <w:rPr>
                <w:rFonts w:cs="Arial"/>
                <w:sz w:val="20"/>
                <w:szCs w:val="20"/>
              </w:rPr>
              <w:t>CS</w:t>
            </w:r>
            <w:r w:rsidR="00FF242C" w:rsidRPr="00ED745B">
              <w:rPr>
                <w:rFonts w:cs="Arial"/>
                <w:sz w:val="20"/>
                <w:szCs w:val="20"/>
              </w:rPr>
              <w:t xml:space="preserve"> </w:t>
            </w:r>
            <w:r w:rsidR="00A1562D">
              <w:rPr>
                <w:rFonts w:cs="Arial"/>
                <w:sz w:val="20"/>
                <w:szCs w:val="20"/>
              </w:rPr>
              <w:t>5</w:t>
            </w:r>
          </w:p>
        </w:tc>
        <w:tc>
          <w:tcPr>
            <w:tcW w:w="1784" w:type="dxa"/>
            <w:noWrap/>
            <w:hideMark/>
          </w:tcPr>
          <w:p w14:paraId="395F7818" w14:textId="77777777" w:rsidR="00080757" w:rsidRPr="00ED745B" w:rsidRDefault="00080757" w:rsidP="00775C91">
            <w:pPr>
              <w:rPr>
                <w:rFonts w:cs="Arial"/>
                <w:sz w:val="20"/>
                <w:szCs w:val="20"/>
              </w:rPr>
            </w:pPr>
            <w:r w:rsidRPr="00ED745B">
              <w:rPr>
                <w:rFonts w:cs="Arial"/>
                <w:sz w:val="20"/>
                <w:szCs w:val="20"/>
              </w:rPr>
              <w:t> </w:t>
            </w:r>
          </w:p>
        </w:tc>
      </w:tr>
      <w:tr w:rsidR="00AC0CB1" w:rsidRPr="00ED745B" w14:paraId="4FFF0AE3" w14:textId="77777777" w:rsidTr="00DE0113">
        <w:trPr>
          <w:trHeight w:val="294"/>
        </w:trPr>
        <w:tc>
          <w:tcPr>
            <w:tcW w:w="442" w:type="dxa"/>
            <w:tcBorders>
              <w:bottom w:val="single" w:sz="4" w:space="0" w:color="BFBFBF" w:themeColor="background1" w:themeShade="BF"/>
            </w:tcBorders>
            <w:shd w:val="clear" w:color="auto" w:fill="BFBFBF" w:themeFill="background1" w:themeFillShade="BF"/>
            <w:noWrap/>
            <w:hideMark/>
          </w:tcPr>
          <w:p w14:paraId="6EEB74C2" w14:textId="77777777" w:rsidR="00080757" w:rsidRPr="00ED745B" w:rsidRDefault="00080757" w:rsidP="00775C91">
            <w:pPr>
              <w:rPr>
                <w:rFonts w:cs="Arial"/>
                <w:sz w:val="20"/>
                <w:szCs w:val="20"/>
              </w:rPr>
            </w:pPr>
            <w:r w:rsidRPr="00ED745B">
              <w:rPr>
                <w:rFonts w:cs="Arial"/>
                <w:sz w:val="20"/>
                <w:szCs w:val="20"/>
              </w:rPr>
              <w:t> </w:t>
            </w:r>
          </w:p>
        </w:tc>
        <w:tc>
          <w:tcPr>
            <w:tcW w:w="902" w:type="dxa"/>
            <w:tcBorders>
              <w:bottom w:val="single" w:sz="4" w:space="0" w:color="BFBFBF" w:themeColor="background1" w:themeShade="BF"/>
            </w:tcBorders>
            <w:shd w:val="clear" w:color="auto" w:fill="BFBFBF" w:themeFill="background1" w:themeFillShade="BF"/>
            <w:noWrap/>
            <w:hideMark/>
          </w:tcPr>
          <w:p w14:paraId="59EB3255" w14:textId="77777777" w:rsidR="00080757" w:rsidRPr="00ED745B" w:rsidRDefault="00080757" w:rsidP="00775C91">
            <w:pPr>
              <w:rPr>
                <w:rFonts w:cs="Arial"/>
                <w:sz w:val="20"/>
                <w:szCs w:val="20"/>
              </w:rPr>
            </w:pPr>
            <w:r w:rsidRPr="00ED745B">
              <w:rPr>
                <w:rFonts w:cs="Arial"/>
                <w:sz w:val="20"/>
                <w:szCs w:val="20"/>
              </w:rPr>
              <w:t> </w:t>
            </w:r>
          </w:p>
        </w:tc>
        <w:tc>
          <w:tcPr>
            <w:tcW w:w="2991" w:type="dxa"/>
            <w:tcBorders>
              <w:bottom w:val="single" w:sz="4" w:space="0" w:color="BFBFBF" w:themeColor="background1" w:themeShade="BF"/>
            </w:tcBorders>
            <w:shd w:val="clear" w:color="auto" w:fill="BFBFBF" w:themeFill="background1" w:themeFillShade="BF"/>
            <w:noWrap/>
            <w:hideMark/>
          </w:tcPr>
          <w:p w14:paraId="2EF6CA76" w14:textId="5A340773" w:rsidR="00080757" w:rsidRPr="00ED745B" w:rsidRDefault="00080757" w:rsidP="00775C91">
            <w:pPr>
              <w:rPr>
                <w:rFonts w:cs="Arial"/>
                <w:sz w:val="20"/>
                <w:szCs w:val="20"/>
              </w:rPr>
            </w:pPr>
          </w:p>
        </w:tc>
        <w:tc>
          <w:tcPr>
            <w:tcW w:w="2865" w:type="dxa"/>
            <w:tcBorders>
              <w:bottom w:val="single" w:sz="4" w:space="0" w:color="BFBFBF" w:themeColor="background1" w:themeShade="BF"/>
            </w:tcBorders>
            <w:shd w:val="clear" w:color="auto" w:fill="BFBFBF" w:themeFill="background1" w:themeFillShade="BF"/>
            <w:noWrap/>
            <w:hideMark/>
          </w:tcPr>
          <w:p w14:paraId="4CC1D3B4" w14:textId="77777777" w:rsidR="00080757" w:rsidRPr="00ED745B" w:rsidRDefault="00080757" w:rsidP="00775C91">
            <w:pPr>
              <w:rPr>
                <w:rFonts w:cs="Arial"/>
                <w:sz w:val="20"/>
                <w:szCs w:val="20"/>
              </w:rPr>
            </w:pPr>
            <w:r w:rsidRPr="00ED745B">
              <w:rPr>
                <w:rFonts w:cs="Arial"/>
                <w:sz w:val="20"/>
                <w:szCs w:val="20"/>
              </w:rPr>
              <w:t> </w:t>
            </w:r>
          </w:p>
        </w:tc>
        <w:tc>
          <w:tcPr>
            <w:tcW w:w="843" w:type="dxa"/>
            <w:tcBorders>
              <w:bottom w:val="single" w:sz="4" w:space="0" w:color="BFBFBF" w:themeColor="background1" w:themeShade="BF"/>
            </w:tcBorders>
            <w:shd w:val="clear" w:color="auto" w:fill="BFBFBF" w:themeFill="background1" w:themeFillShade="BF"/>
            <w:noWrap/>
            <w:hideMark/>
          </w:tcPr>
          <w:p w14:paraId="42E37B21" w14:textId="77777777" w:rsidR="00080757" w:rsidRPr="00ED745B" w:rsidRDefault="00080757" w:rsidP="00775C91">
            <w:pPr>
              <w:rPr>
                <w:rFonts w:cs="Arial"/>
                <w:sz w:val="20"/>
                <w:szCs w:val="20"/>
              </w:rPr>
            </w:pPr>
            <w:r w:rsidRPr="00ED745B">
              <w:rPr>
                <w:rFonts w:cs="Arial"/>
                <w:sz w:val="20"/>
                <w:szCs w:val="20"/>
              </w:rPr>
              <w:t> </w:t>
            </w:r>
          </w:p>
        </w:tc>
        <w:tc>
          <w:tcPr>
            <w:tcW w:w="1784" w:type="dxa"/>
            <w:tcBorders>
              <w:bottom w:val="single" w:sz="4" w:space="0" w:color="BFBFBF" w:themeColor="background1" w:themeShade="BF"/>
            </w:tcBorders>
            <w:shd w:val="clear" w:color="auto" w:fill="BFBFBF" w:themeFill="background1" w:themeFillShade="BF"/>
            <w:noWrap/>
            <w:hideMark/>
          </w:tcPr>
          <w:p w14:paraId="2BF7798E" w14:textId="77777777" w:rsidR="00080757" w:rsidRPr="00ED745B" w:rsidRDefault="00080757" w:rsidP="00775C91">
            <w:pPr>
              <w:rPr>
                <w:rFonts w:cs="Arial"/>
                <w:sz w:val="20"/>
                <w:szCs w:val="20"/>
              </w:rPr>
            </w:pPr>
            <w:r w:rsidRPr="00ED745B">
              <w:rPr>
                <w:rFonts w:cs="Arial"/>
                <w:sz w:val="20"/>
                <w:szCs w:val="20"/>
              </w:rPr>
              <w:t> </w:t>
            </w:r>
          </w:p>
        </w:tc>
      </w:tr>
      <w:tr w:rsidR="001817EF" w:rsidRPr="00ED745B" w14:paraId="58245DF3" w14:textId="77777777" w:rsidTr="00DE0113">
        <w:trPr>
          <w:trHeight w:val="307"/>
        </w:trPr>
        <w:tc>
          <w:tcPr>
            <w:tcW w:w="9827" w:type="dxa"/>
            <w:gridSpan w:val="6"/>
            <w:tcBorders>
              <w:top w:val="nil"/>
              <w:left w:val="nil"/>
              <w:bottom w:val="single" w:sz="4" w:space="0" w:color="auto"/>
              <w:right w:val="nil"/>
            </w:tcBorders>
            <w:noWrap/>
            <w:hideMark/>
          </w:tcPr>
          <w:p w14:paraId="35653D28" w14:textId="77777777" w:rsidR="00AC0CB1" w:rsidRPr="00ED745B" w:rsidRDefault="00AC0CB1" w:rsidP="00775C91">
            <w:pPr>
              <w:rPr>
                <w:rFonts w:cs="Arial"/>
                <w:sz w:val="20"/>
                <w:szCs w:val="20"/>
              </w:rPr>
            </w:pPr>
          </w:p>
          <w:p w14:paraId="69680F6B" w14:textId="443B6382" w:rsidR="007A76F3" w:rsidRPr="00ED745B" w:rsidRDefault="001817EF" w:rsidP="003E702B">
            <w:pPr>
              <w:pStyle w:val="Heading2"/>
              <w:outlineLvl w:val="1"/>
              <w:rPr>
                <w:rFonts w:cs="Arial"/>
                <w:sz w:val="20"/>
                <w:szCs w:val="20"/>
              </w:rPr>
            </w:pPr>
            <w:r w:rsidRPr="00ED745B">
              <w:rPr>
                <w:rFonts w:cs="Arial"/>
                <w:sz w:val="20"/>
                <w:szCs w:val="20"/>
              </w:rPr>
              <w:t>UNIT 2. Naturalism/Inhumanism (an amoral order)</w:t>
            </w:r>
          </w:p>
        </w:tc>
      </w:tr>
      <w:tr w:rsidR="0056674B" w:rsidRPr="00ED745B" w14:paraId="798683FD" w14:textId="77777777" w:rsidTr="00DE0113">
        <w:trPr>
          <w:trHeight w:val="307"/>
        </w:trPr>
        <w:tc>
          <w:tcPr>
            <w:tcW w:w="442" w:type="dxa"/>
            <w:tcBorders>
              <w:top w:val="single" w:sz="4" w:space="0" w:color="auto"/>
            </w:tcBorders>
            <w:noWrap/>
          </w:tcPr>
          <w:p w14:paraId="7C22014A" w14:textId="38828289" w:rsidR="0056674B" w:rsidRPr="00ED745B" w:rsidRDefault="0056674B" w:rsidP="0056674B">
            <w:pPr>
              <w:rPr>
                <w:rFonts w:cs="Arial"/>
                <w:sz w:val="20"/>
                <w:szCs w:val="20"/>
              </w:rPr>
            </w:pPr>
            <w:r>
              <w:rPr>
                <w:rFonts w:cs="Arial"/>
                <w:sz w:val="20"/>
                <w:szCs w:val="20"/>
              </w:rPr>
              <w:t>4</w:t>
            </w:r>
          </w:p>
        </w:tc>
        <w:tc>
          <w:tcPr>
            <w:tcW w:w="902" w:type="dxa"/>
            <w:tcBorders>
              <w:top w:val="single" w:sz="4" w:space="0" w:color="auto"/>
            </w:tcBorders>
            <w:noWrap/>
          </w:tcPr>
          <w:p w14:paraId="3F9874AF" w14:textId="5B51F942" w:rsidR="0056674B" w:rsidRPr="00ED745B" w:rsidRDefault="0056674B" w:rsidP="0056674B">
            <w:pPr>
              <w:rPr>
                <w:rFonts w:cs="Arial"/>
                <w:sz w:val="20"/>
                <w:szCs w:val="20"/>
              </w:rPr>
            </w:pPr>
            <w:r>
              <w:rPr>
                <w:rFonts w:cs="Arial"/>
                <w:sz w:val="20"/>
                <w:szCs w:val="20"/>
              </w:rPr>
              <w:t>23-Jul</w:t>
            </w:r>
          </w:p>
        </w:tc>
        <w:tc>
          <w:tcPr>
            <w:tcW w:w="2991" w:type="dxa"/>
            <w:tcBorders>
              <w:top w:val="single" w:sz="4" w:space="0" w:color="auto"/>
            </w:tcBorders>
            <w:noWrap/>
          </w:tcPr>
          <w:p w14:paraId="56C140B4" w14:textId="5769133B" w:rsidR="0056674B" w:rsidRPr="00ED745B" w:rsidRDefault="0056674B" w:rsidP="0056674B">
            <w:pPr>
              <w:rPr>
                <w:rFonts w:cs="Arial"/>
                <w:sz w:val="20"/>
                <w:szCs w:val="20"/>
              </w:rPr>
            </w:pPr>
            <w:r w:rsidRPr="00ED745B">
              <w:rPr>
                <w:rFonts w:cs="Arial"/>
                <w:sz w:val="20"/>
                <w:szCs w:val="20"/>
              </w:rPr>
              <w:t xml:space="preserve">Laozi </w:t>
            </w:r>
            <w:r w:rsidRPr="00ED745B">
              <w:rPr>
                <w:rFonts w:cs="Arial"/>
                <w:sz w:val="20"/>
                <w:szCs w:val="20"/>
              </w:rPr>
              <w:t>老子</w:t>
            </w:r>
            <w:r w:rsidRPr="00ED745B">
              <w:rPr>
                <w:rFonts w:cs="Arial"/>
                <w:sz w:val="20"/>
                <w:szCs w:val="20"/>
              </w:rPr>
              <w:t>: the excellence of the inhumane and unnameable</w:t>
            </w:r>
          </w:p>
        </w:tc>
        <w:tc>
          <w:tcPr>
            <w:tcW w:w="2865" w:type="dxa"/>
            <w:tcBorders>
              <w:top w:val="single" w:sz="4" w:space="0" w:color="auto"/>
            </w:tcBorders>
            <w:noWrap/>
          </w:tcPr>
          <w:p w14:paraId="4EDC1F25" w14:textId="751397D2" w:rsidR="0056674B" w:rsidRPr="00ED745B" w:rsidRDefault="0056674B" w:rsidP="0056674B">
            <w:pPr>
              <w:rPr>
                <w:rFonts w:cs="Arial"/>
                <w:i/>
                <w:iCs/>
                <w:sz w:val="20"/>
                <w:szCs w:val="20"/>
              </w:rPr>
            </w:pPr>
            <w:r w:rsidRPr="00ED745B">
              <w:rPr>
                <w:rFonts w:cs="Arial"/>
                <w:i/>
                <w:iCs/>
                <w:sz w:val="20"/>
                <w:szCs w:val="20"/>
              </w:rPr>
              <w:t>Daodejing</w:t>
            </w:r>
            <w:r w:rsidRPr="00ED745B">
              <w:rPr>
                <w:rFonts w:cs="Arial"/>
                <w:sz w:val="20"/>
                <w:szCs w:val="20"/>
              </w:rPr>
              <w:t>道德經</w:t>
            </w:r>
            <w:r w:rsidRPr="00ED745B">
              <w:rPr>
                <w:rFonts w:cs="Arial"/>
                <w:sz w:val="20"/>
                <w:szCs w:val="20"/>
              </w:rPr>
              <w:t>1, 38, 2-10</w:t>
            </w:r>
          </w:p>
        </w:tc>
        <w:tc>
          <w:tcPr>
            <w:tcW w:w="843" w:type="dxa"/>
            <w:tcBorders>
              <w:top w:val="single" w:sz="4" w:space="0" w:color="auto"/>
            </w:tcBorders>
            <w:noWrap/>
          </w:tcPr>
          <w:p w14:paraId="6DA39B8A" w14:textId="1EE0AE95" w:rsidR="0056674B" w:rsidRPr="00ED745B" w:rsidRDefault="009A1166" w:rsidP="0056674B">
            <w:pPr>
              <w:rPr>
                <w:rFonts w:cs="Arial"/>
                <w:sz w:val="20"/>
                <w:szCs w:val="20"/>
              </w:rPr>
            </w:pPr>
            <w:r>
              <w:rPr>
                <w:rFonts w:cs="Arial"/>
                <w:sz w:val="20"/>
                <w:szCs w:val="20"/>
              </w:rPr>
              <w:t>CS</w:t>
            </w:r>
            <w:r w:rsidR="0056674B" w:rsidRPr="00ED745B">
              <w:rPr>
                <w:rFonts w:cs="Arial"/>
                <w:sz w:val="20"/>
                <w:szCs w:val="20"/>
              </w:rPr>
              <w:t xml:space="preserve"> </w:t>
            </w:r>
            <w:r w:rsidR="002E162A">
              <w:rPr>
                <w:rFonts w:cs="Arial"/>
                <w:sz w:val="20"/>
                <w:szCs w:val="20"/>
              </w:rPr>
              <w:t>6</w:t>
            </w:r>
          </w:p>
        </w:tc>
        <w:tc>
          <w:tcPr>
            <w:tcW w:w="1784" w:type="dxa"/>
            <w:tcBorders>
              <w:top w:val="single" w:sz="4" w:space="0" w:color="auto"/>
            </w:tcBorders>
            <w:noWrap/>
          </w:tcPr>
          <w:p w14:paraId="3892F9D0" w14:textId="75A7CD40" w:rsidR="0056674B" w:rsidRPr="00ED745B" w:rsidRDefault="009A1166" w:rsidP="0056674B">
            <w:pPr>
              <w:rPr>
                <w:rFonts w:cs="Arial"/>
                <w:sz w:val="20"/>
                <w:szCs w:val="20"/>
              </w:rPr>
            </w:pPr>
            <w:r>
              <w:rPr>
                <w:rFonts w:cs="Arial"/>
                <w:sz w:val="20"/>
                <w:szCs w:val="20"/>
              </w:rPr>
              <w:t>M</w:t>
            </w:r>
            <w:r w:rsidR="0056674B" w:rsidRPr="00ED745B">
              <w:rPr>
                <w:rFonts w:cs="Arial"/>
                <w:sz w:val="20"/>
                <w:szCs w:val="20"/>
              </w:rPr>
              <w:t>P</w:t>
            </w:r>
            <w:r w:rsidR="009F7687">
              <w:rPr>
                <w:rFonts w:cs="Arial"/>
                <w:sz w:val="20"/>
                <w:szCs w:val="20"/>
              </w:rPr>
              <w:t xml:space="preserve"> 2</w:t>
            </w:r>
            <w:r w:rsidR="00BD60C5">
              <w:rPr>
                <w:rFonts w:cs="Arial"/>
                <w:sz w:val="20"/>
                <w:szCs w:val="20"/>
              </w:rPr>
              <w:t>: Mengzi vs. …</w:t>
            </w:r>
          </w:p>
        </w:tc>
      </w:tr>
      <w:tr w:rsidR="0056674B" w:rsidRPr="00ED745B" w14:paraId="0D1AACE1" w14:textId="77777777" w:rsidTr="00DE0113">
        <w:trPr>
          <w:trHeight w:val="307"/>
        </w:trPr>
        <w:tc>
          <w:tcPr>
            <w:tcW w:w="442" w:type="dxa"/>
            <w:tcBorders>
              <w:top w:val="single" w:sz="4" w:space="0" w:color="auto"/>
            </w:tcBorders>
            <w:noWrap/>
            <w:hideMark/>
          </w:tcPr>
          <w:p w14:paraId="06352A91" w14:textId="77777777" w:rsidR="0056674B" w:rsidRPr="00ED745B" w:rsidRDefault="0056674B" w:rsidP="0056674B">
            <w:pPr>
              <w:rPr>
                <w:rFonts w:cs="Arial"/>
                <w:sz w:val="20"/>
                <w:szCs w:val="20"/>
              </w:rPr>
            </w:pPr>
            <w:r w:rsidRPr="00ED745B">
              <w:rPr>
                <w:rFonts w:cs="Arial"/>
                <w:sz w:val="20"/>
                <w:szCs w:val="20"/>
              </w:rPr>
              <w:t> </w:t>
            </w:r>
          </w:p>
        </w:tc>
        <w:tc>
          <w:tcPr>
            <w:tcW w:w="902" w:type="dxa"/>
            <w:tcBorders>
              <w:top w:val="single" w:sz="4" w:space="0" w:color="auto"/>
            </w:tcBorders>
            <w:noWrap/>
            <w:hideMark/>
          </w:tcPr>
          <w:p w14:paraId="40AEB6BF" w14:textId="77777777" w:rsidR="0056674B" w:rsidRPr="00ED745B" w:rsidRDefault="0056674B" w:rsidP="0056674B">
            <w:pPr>
              <w:rPr>
                <w:rFonts w:cs="Arial"/>
                <w:sz w:val="20"/>
                <w:szCs w:val="20"/>
              </w:rPr>
            </w:pPr>
            <w:r w:rsidRPr="00ED745B">
              <w:rPr>
                <w:rFonts w:cs="Arial"/>
                <w:sz w:val="20"/>
                <w:szCs w:val="20"/>
              </w:rPr>
              <w:t>24-Jul</w:t>
            </w:r>
          </w:p>
        </w:tc>
        <w:tc>
          <w:tcPr>
            <w:tcW w:w="2991" w:type="dxa"/>
            <w:tcBorders>
              <w:top w:val="single" w:sz="4" w:space="0" w:color="auto"/>
            </w:tcBorders>
            <w:noWrap/>
          </w:tcPr>
          <w:p w14:paraId="09A58E76" w14:textId="549F0250" w:rsidR="0056674B" w:rsidRPr="00ED745B" w:rsidRDefault="0056674B" w:rsidP="0056674B">
            <w:pPr>
              <w:rPr>
                <w:rFonts w:cs="Arial"/>
                <w:sz w:val="20"/>
                <w:szCs w:val="20"/>
              </w:rPr>
            </w:pPr>
            <w:r w:rsidRPr="00ED745B">
              <w:rPr>
                <w:rFonts w:cs="Arial"/>
                <w:sz w:val="20"/>
                <w:szCs w:val="20"/>
              </w:rPr>
              <w:t> --</w:t>
            </w:r>
          </w:p>
        </w:tc>
        <w:tc>
          <w:tcPr>
            <w:tcW w:w="2865" w:type="dxa"/>
            <w:tcBorders>
              <w:top w:val="single" w:sz="4" w:space="0" w:color="auto"/>
            </w:tcBorders>
            <w:noWrap/>
          </w:tcPr>
          <w:p w14:paraId="2F570CE0" w14:textId="732896BE" w:rsidR="0056674B" w:rsidRPr="00ED745B" w:rsidRDefault="0056674B" w:rsidP="0056674B">
            <w:pPr>
              <w:rPr>
                <w:rFonts w:cs="Arial"/>
                <w:sz w:val="20"/>
                <w:szCs w:val="20"/>
              </w:rPr>
            </w:pPr>
            <w:r w:rsidRPr="00ED745B">
              <w:rPr>
                <w:rFonts w:cs="Arial"/>
                <w:i/>
                <w:sz w:val="20"/>
                <w:szCs w:val="20"/>
              </w:rPr>
              <w:t>Daodejing</w:t>
            </w:r>
            <w:r w:rsidRPr="00ED745B">
              <w:rPr>
                <w:rFonts w:cs="Arial"/>
                <w:sz w:val="20"/>
                <w:szCs w:val="20"/>
              </w:rPr>
              <w:t>道德經</w:t>
            </w:r>
            <w:r w:rsidRPr="00ED745B">
              <w:rPr>
                <w:rFonts w:cs="Arial"/>
                <w:sz w:val="20"/>
                <w:szCs w:val="20"/>
              </w:rPr>
              <w:t>11-37</w:t>
            </w:r>
          </w:p>
        </w:tc>
        <w:tc>
          <w:tcPr>
            <w:tcW w:w="843" w:type="dxa"/>
            <w:tcBorders>
              <w:top w:val="single" w:sz="4" w:space="0" w:color="auto"/>
            </w:tcBorders>
            <w:noWrap/>
          </w:tcPr>
          <w:p w14:paraId="3995B635" w14:textId="743F9F11" w:rsidR="0056674B" w:rsidRPr="00ED745B" w:rsidRDefault="0056674B" w:rsidP="0056674B">
            <w:pPr>
              <w:rPr>
                <w:rFonts w:cs="Arial"/>
                <w:sz w:val="20"/>
                <w:szCs w:val="20"/>
              </w:rPr>
            </w:pPr>
          </w:p>
        </w:tc>
        <w:tc>
          <w:tcPr>
            <w:tcW w:w="1784" w:type="dxa"/>
            <w:tcBorders>
              <w:top w:val="single" w:sz="4" w:space="0" w:color="auto"/>
            </w:tcBorders>
            <w:noWrap/>
            <w:hideMark/>
          </w:tcPr>
          <w:p w14:paraId="3F7BD802" w14:textId="77777777" w:rsidR="0056674B" w:rsidRPr="00ED745B" w:rsidRDefault="0056674B" w:rsidP="0056674B">
            <w:pPr>
              <w:rPr>
                <w:rFonts w:cs="Arial"/>
                <w:sz w:val="20"/>
                <w:szCs w:val="20"/>
              </w:rPr>
            </w:pPr>
            <w:r w:rsidRPr="00ED745B">
              <w:rPr>
                <w:rFonts w:cs="Arial"/>
                <w:sz w:val="20"/>
                <w:szCs w:val="20"/>
              </w:rPr>
              <w:t> </w:t>
            </w:r>
          </w:p>
        </w:tc>
      </w:tr>
      <w:tr w:rsidR="0056674B" w:rsidRPr="00ED745B" w14:paraId="263FF29D" w14:textId="77777777" w:rsidTr="00DE0113">
        <w:trPr>
          <w:trHeight w:val="307"/>
        </w:trPr>
        <w:tc>
          <w:tcPr>
            <w:tcW w:w="442" w:type="dxa"/>
            <w:noWrap/>
            <w:hideMark/>
          </w:tcPr>
          <w:p w14:paraId="5366F9A5" w14:textId="77777777" w:rsidR="0056674B" w:rsidRPr="00ED745B" w:rsidRDefault="0056674B" w:rsidP="0056674B">
            <w:pPr>
              <w:rPr>
                <w:rFonts w:cs="Arial"/>
                <w:sz w:val="20"/>
                <w:szCs w:val="20"/>
              </w:rPr>
            </w:pPr>
            <w:r w:rsidRPr="00ED745B">
              <w:rPr>
                <w:rFonts w:cs="Arial"/>
                <w:sz w:val="20"/>
                <w:szCs w:val="20"/>
              </w:rPr>
              <w:t> </w:t>
            </w:r>
          </w:p>
        </w:tc>
        <w:tc>
          <w:tcPr>
            <w:tcW w:w="902" w:type="dxa"/>
            <w:noWrap/>
            <w:hideMark/>
          </w:tcPr>
          <w:p w14:paraId="30841AD7" w14:textId="77777777" w:rsidR="0056674B" w:rsidRPr="00ED745B" w:rsidRDefault="0056674B" w:rsidP="0056674B">
            <w:pPr>
              <w:rPr>
                <w:rFonts w:cs="Arial"/>
                <w:sz w:val="20"/>
                <w:szCs w:val="20"/>
              </w:rPr>
            </w:pPr>
            <w:r w:rsidRPr="00ED745B">
              <w:rPr>
                <w:rFonts w:cs="Arial"/>
                <w:sz w:val="20"/>
                <w:szCs w:val="20"/>
              </w:rPr>
              <w:t>26-Jul</w:t>
            </w:r>
          </w:p>
        </w:tc>
        <w:tc>
          <w:tcPr>
            <w:tcW w:w="2991" w:type="dxa"/>
            <w:noWrap/>
          </w:tcPr>
          <w:p w14:paraId="57067329" w14:textId="1FCE046D" w:rsidR="0056674B" w:rsidRPr="00ED745B" w:rsidRDefault="0056674B" w:rsidP="0056674B">
            <w:pPr>
              <w:rPr>
                <w:rFonts w:cs="Arial"/>
                <w:sz w:val="20"/>
                <w:szCs w:val="20"/>
              </w:rPr>
            </w:pPr>
            <w:r w:rsidRPr="00ED745B">
              <w:rPr>
                <w:rFonts w:cs="Arial"/>
                <w:sz w:val="20"/>
                <w:szCs w:val="20"/>
              </w:rPr>
              <w:t xml:space="preserve">Zhuangzi </w:t>
            </w:r>
            <w:r w:rsidRPr="00ED745B">
              <w:rPr>
                <w:rFonts w:cs="Arial"/>
                <w:sz w:val="20"/>
                <w:szCs w:val="20"/>
              </w:rPr>
              <w:t>莊子</w:t>
            </w:r>
            <w:r w:rsidRPr="00ED745B">
              <w:rPr>
                <w:rFonts w:cs="Arial"/>
                <w:sz w:val="20"/>
                <w:szCs w:val="20"/>
              </w:rPr>
              <w:t>: what can and cannot be named?</w:t>
            </w:r>
          </w:p>
        </w:tc>
        <w:tc>
          <w:tcPr>
            <w:tcW w:w="2865" w:type="dxa"/>
            <w:noWrap/>
          </w:tcPr>
          <w:p w14:paraId="2D7CC98E" w14:textId="3D8C7C1A" w:rsidR="0056674B" w:rsidRPr="00ED745B" w:rsidRDefault="0056674B" w:rsidP="0056674B">
            <w:pPr>
              <w:rPr>
                <w:rFonts w:cs="Arial"/>
                <w:sz w:val="20"/>
                <w:szCs w:val="20"/>
              </w:rPr>
            </w:pPr>
            <w:r w:rsidRPr="00ED745B">
              <w:rPr>
                <w:rFonts w:cs="Arial"/>
                <w:i/>
                <w:sz w:val="20"/>
                <w:szCs w:val="20"/>
              </w:rPr>
              <w:t>Zhuangzi</w:t>
            </w:r>
            <w:r w:rsidRPr="00ED745B">
              <w:rPr>
                <w:rFonts w:cs="Arial"/>
                <w:sz w:val="20"/>
                <w:szCs w:val="20"/>
              </w:rPr>
              <w:t xml:space="preserve"> 1</w:t>
            </w:r>
          </w:p>
        </w:tc>
        <w:tc>
          <w:tcPr>
            <w:tcW w:w="843" w:type="dxa"/>
            <w:noWrap/>
          </w:tcPr>
          <w:p w14:paraId="274D2860" w14:textId="1DEDF0A4" w:rsidR="0056674B" w:rsidRPr="00ED745B" w:rsidRDefault="009A1166" w:rsidP="0056674B">
            <w:pPr>
              <w:rPr>
                <w:rFonts w:cs="Arial"/>
                <w:sz w:val="20"/>
                <w:szCs w:val="20"/>
              </w:rPr>
            </w:pPr>
            <w:r>
              <w:rPr>
                <w:rFonts w:cs="Arial"/>
                <w:sz w:val="20"/>
                <w:szCs w:val="20"/>
              </w:rPr>
              <w:t>CS</w:t>
            </w:r>
            <w:r w:rsidR="0056674B" w:rsidRPr="00ED745B">
              <w:rPr>
                <w:rFonts w:cs="Arial"/>
                <w:sz w:val="20"/>
                <w:szCs w:val="20"/>
              </w:rPr>
              <w:t xml:space="preserve"> </w:t>
            </w:r>
            <w:r w:rsidR="002E162A">
              <w:rPr>
                <w:rFonts w:cs="Arial"/>
                <w:sz w:val="20"/>
                <w:szCs w:val="20"/>
              </w:rPr>
              <w:t>7</w:t>
            </w:r>
          </w:p>
        </w:tc>
        <w:tc>
          <w:tcPr>
            <w:tcW w:w="1784" w:type="dxa"/>
            <w:noWrap/>
            <w:hideMark/>
          </w:tcPr>
          <w:p w14:paraId="5612B1E8" w14:textId="77777777" w:rsidR="0056674B" w:rsidRPr="00ED745B" w:rsidRDefault="0056674B" w:rsidP="0056674B">
            <w:pPr>
              <w:rPr>
                <w:rFonts w:cs="Arial"/>
                <w:sz w:val="20"/>
                <w:szCs w:val="20"/>
              </w:rPr>
            </w:pPr>
            <w:r w:rsidRPr="00ED745B">
              <w:rPr>
                <w:rFonts w:cs="Arial"/>
                <w:sz w:val="20"/>
                <w:szCs w:val="20"/>
              </w:rPr>
              <w:t> </w:t>
            </w:r>
          </w:p>
        </w:tc>
      </w:tr>
      <w:tr w:rsidR="0056674B" w:rsidRPr="00ED745B" w14:paraId="15FD6BA2" w14:textId="77777777" w:rsidTr="00DE0113">
        <w:trPr>
          <w:trHeight w:val="294"/>
        </w:trPr>
        <w:tc>
          <w:tcPr>
            <w:tcW w:w="442" w:type="dxa"/>
            <w:shd w:val="clear" w:color="auto" w:fill="BFBFBF" w:themeFill="background1" w:themeFillShade="BF"/>
            <w:noWrap/>
            <w:hideMark/>
          </w:tcPr>
          <w:p w14:paraId="7E4B48FF" w14:textId="77777777" w:rsidR="0056674B" w:rsidRPr="00ED745B" w:rsidRDefault="0056674B" w:rsidP="0056674B">
            <w:pPr>
              <w:rPr>
                <w:rFonts w:cs="Arial"/>
                <w:sz w:val="20"/>
                <w:szCs w:val="20"/>
              </w:rPr>
            </w:pPr>
            <w:r w:rsidRPr="00ED745B">
              <w:rPr>
                <w:rFonts w:cs="Arial"/>
                <w:sz w:val="20"/>
                <w:szCs w:val="20"/>
              </w:rPr>
              <w:t> </w:t>
            </w:r>
          </w:p>
        </w:tc>
        <w:tc>
          <w:tcPr>
            <w:tcW w:w="902" w:type="dxa"/>
            <w:shd w:val="clear" w:color="auto" w:fill="BFBFBF" w:themeFill="background1" w:themeFillShade="BF"/>
            <w:noWrap/>
            <w:hideMark/>
          </w:tcPr>
          <w:p w14:paraId="293C6848" w14:textId="77777777" w:rsidR="0056674B" w:rsidRPr="00ED745B" w:rsidRDefault="0056674B" w:rsidP="0056674B">
            <w:pPr>
              <w:rPr>
                <w:rFonts w:cs="Arial"/>
                <w:sz w:val="20"/>
                <w:szCs w:val="20"/>
              </w:rPr>
            </w:pPr>
            <w:r w:rsidRPr="00ED745B">
              <w:rPr>
                <w:rFonts w:cs="Arial"/>
                <w:sz w:val="20"/>
                <w:szCs w:val="20"/>
              </w:rPr>
              <w:t> </w:t>
            </w:r>
          </w:p>
        </w:tc>
        <w:tc>
          <w:tcPr>
            <w:tcW w:w="2991" w:type="dxa"/>
            <w:shd w:val="clear" w:color="auto" w:fill="BFBFBF" w:themeFill="background1" w:themeFillShade="BF"/>
            <w:noWrap/>
            <w:hideMark/>
          </w:tcPr>
          <w:p w14:paraId="0D795F90" w14:textId="77777777" w:rsidR="0056674B" w:rsidRPr="00ED745B" w:rsidRDefault="0056674B" w:rsidP="0056674B">
            <w:pPr>
              <w:rPr>
                <w:rFonts w:cs="Arial"/>
                <w:sz w:val="20"/>
                <w:szCs w:val="20"/>
              </w:rPr>
            </w:pPr>
            <w:r w:rsidRPr="00ED745B">
              <w:rPr>
                <w:rFonts w:cs="Arial"/>
                <w:sz w:val="20"/>
                <w:szCs w:val="20"/>
              </w:rPr>
              <w:t> </w:t>
            </w:r>
          </w:p>
        </w:tc>
        <w:tc>
          <w:tcPr>
            <w:tcW w:w="2865" w:type="dxa"/>
            <w:shd w:val="clear" w:color="auto" w:fill="BFBFBF" w:themeFill="background1" w:themeFillShade="BF"/>
            <w:noWrap/>
            <w:hideMark/>
          </w:tcPr>
          <w:p w14:paraId="0453BCC8" w14:textId="77777777" w:rsidR="0056674B" w:rsidRPr="00ED745B" w:rsidRDefault="0056674B" w:rsidP="0056674B">
            <w:pPr>
              <w:rPr>
                <w:rFonts w:cs="Arial"/>
                <w:sz w:val="20"/>
                <w:szCs w:val="20"/>
              </w:rPr>
            </w:pPr>
            <w:r w:rsidRPr="00ED745B">
              <w:rPr>
                <w:rFonts w:cs="Arial"/>
                <w:sz w:val="20"/>
                <w:szCs w:val="20"/>
              </w:rPr>
              <w:t> </w:t>
            </w:r>
          </w:p>
        </w:tc>
        <w:tc>
          <w:tcPr>
            <w:tcW w:w="843" w:type="dxa"/>
            <w:shd w:val="clear" w:color="auto" w:fill="BFBFBF" w:themeFill="background1" w:themeFillShade="BF"/>
            <w:noWrap/>
            <w:hideMark/>
          </w:tcPr>
          <w:p w14:paraId="1B7DF13E" w14:textId="77777777" w:rsidR="0056674B" w:rsidRPr="00ED745B" w:rsidRDefault="0056674B" w:rsidP="0056674B">
            <w:pPr>
              <w:rPr>
                <w:rFonts w:cs="Arial"/>
                <w:sz w:val="20"/>
                <w:szCs w:val="20"/>
              </w:rPr>
            </w:pPr>
            <w:r w:rsidRPr="00ED745B">
              <w:rPr>
                <w:rFonts w:cs="Arial"/>
                <w:sz w:val="20"/>
                <w:szCs w:val="20"/>
              </w:rPr>
              <w:t> </w:t>
            </w:r>
          </w:p>
        </w:tc>
        <w:tc>
          <w:tcPr>
            <w:tcW w:w="1784" w:type="dxa"/>
            <w:shd w:val="clear" w:color="auto" w:fill="BFBFBF" w:themeFill="background1" w:themeFillShade="BF"/>
            <w:noWrap/>
            <w:hideMark/>
          </w:tcPr>
          <w:p w14:paraId="499C8DEC" w14:textId="77777777" w:rsidR="0056674B" w:rsidRPr="00ED745B" w:rsidRDefault="0056674B" w:rsidP="0056674B">
            <w:pPr>
              <w:rPr>
                <w:rFonts w:cs="Arial"/>
                <w:sz w:val="20"/>
                <w:szCs w:val="20"/>
              </w:rPr>
            </w:pPr>
            <w:r w:rsidRPr="00ED745B">
              <w:rPr>
                <w:rFonts w:cs="Arial"/>
                <w:sz w:val="20"/>
                <w:szCs w:val="20"/>
              </w:rPr>
              <w:t> </w:t>
            </w:r>
          </w:p>
        </w:tc>
      </w:tr>
      <w:tr w:rsidR="0056674B" w:rsidRPr="00ED745B" w14:paraId="57ED318A" w14:textId="77777777" w:rsidTr="00DE0113">
        <w:trPr>
          <w:trHeight w:val="307"/>
        </w:trPr>
        <w:tc>
          <w:tcPr>
            <w:tcW w:w="442" w:type="dxa"/>
            <w:noWrap/>
            <w:hideMark/>
          </w:tcPr>
          <w:p w14:paraId="3616D19C" w14:textId="77777777" w:rsidR="0056674B" w:rsidRPr="00ED745B" w:rsidRDefault="0056674B" w:rsidP="0056674B">
            <w:pPr>
              <w:rPr>
                <w:rFonts w:cs="Arial"/>
                <w:sz w:val="20"/>
                <w:szCs w:val="20"/>
              </w:rPr>
            </w:pPr>
            <w:r w:rsidRPr="00ED745B">
              <w:rPr>
                <w:rFonts w:cs="Arial"/>
                <w:sz w:val="20"/>
                <w:szCs w:val="20"/>
              </w:rPr>
              <w:t>5</w:t>
            </w:r>
          </w:p>
        </w:tc>
        <w:tc>
          <w:tcPr>
            <w:tcW w:w="902" w:type="dxa"/>
            <w:noWrap/>
            <w:hideMark/>
          </w:tcPr>
          <w:p w14:paraId="24742A83" w14:textId="77777777" w:rsidR="0056674B" w:rsidRPr="00ED745B" w:rsidRDefault="0056674B" w:rsidP="0056674B">
            <w:pPr>
              <w:rPr>
                <w:rFonts w:cs="Arial"/>
                <w:sz w:val="20"/>
                <w:szCs w:val="20"/>
              </w:rPr>
            </w:pPr>
            <w:r w:rsidRPr="00ED745B">
              <w:rPr>
                <w:rFonts w:cs="Arial"/>
                <w:sz w:val="20"/>
                <w:szCs w:val="20"/>
              </w:rPr>
              <w:t>30-Jul</w:t>
            </w:r>
          </w:p>
        </w:tc>
        <w:tc>
          <w:tcPr>
            <w:tcW w:w="2991" w:type="dxa"/>
            <w:noWrap/>
          </w:tcPr>
          <w:p w14:paraId="178F9917" w14:textId="58069942" w:rsidR="0056674B" w:rsidRPr="00ED745B" w:rsidRDefault="0056674B" w:rsidP="0056674B">
            <w:pPr>
              <w:rPr>
                <w:rFonts w:cs="Arial"/>
                <w:sz w:val="20"/>
                <w:szCs w:val="20"/>
              </w:rPr>
            </w:pPr>
            <w:r w:rsidRPr="00ED745B">
              <w:rPr>
                <w:rFonts w:cs="Arial"/>
                <w:sz w:val="20"/>
                <w:szCs w:val="20"/>
              </w:rPr>
              <w:t> --</w:t>
            </w:r>
          </w:p>
        </w:tc>
        <w:tc>
          <w:tcPr>
            <w:tcW w:w="2865" w:type="dxa"/>
            <w:noWrap/>
          </w:tcPr>
          <w:p w14:paraId="7AF0D55A" w14:textId="10326A32" w:rsidR="0056674B" w:rsidRPr="00ED745B" w:rsidRDefault="0056674B" w:rsidP="0056674B">
            <w:pPr>
              <w:rPr>
                <w:rFonts w:cs="Arial"/>
                <w:sz w:val="20"/>
                <w:szCs w:val="20"/>
              </w:rPr>
            </w:pPr>
            <w:r w:rsidRPr="00ED745B">
              <w:rPr>
                <w:rFonts w:cs="Arial"/>
                <w:i/>
                <w:sz w:val="20"/>
                <w:szCs w:val="20"/>
              </w:rPr>
              <w:t>Zhuangzi</w:t>
            </w:r>
            <w:r w:rsidRPr="00ED745B">
              <w:rPr>
                <w:rFonts w:cs="Arial"/>
                <w:sz w:val="20"/>
                <w:szCs w:val="20"/>
              </w:rPr>
              <w:t xml:space="preserve"> 2-3</w:t>
            </w:r>
          </w:p>
        </w:tc>
        <w:tc>
          <w:tcPr>
            <w:tcW w:w="843" w:type="dxa"/>
            <w:noWrap/>
          </w:tcPr>
          <w:p w14:paraId="0435E146" w14:textId="49325DEE" w:rsidR="0056674B" w:rsidRPr="00ED745B" w:rsidRDefault="009A1166" w:rsidP="0056674B">
            <w:pPr>
              <w:rPr>
                <w:rFonts w:cs="Arial"/>
                <w:sz w:val="20"/>
                <w:szCs w:val="20"/>
              </w:rPr>
            </w:pPr>
            <w:r>
              <w:rPr>
                <w:rFonts w:cs="Arial"/>
                <w:sz w:val="20"/>
                <w:szCs w:val="20"/>
              </w:rPr>
              <w:t>CS</w:t>
            </w:r>
            <w:r w:rsidR="0056674B" w:rsidRPr="00ED745B">
              <w:rPr>
                <w:rFonts w:cs="Arial"/>
                <w:sz w:val="20"/>
                <w:szCs w:val="20"/>
              </w:rPr>
              <w:t xml:space="preserve"> </w:t>
            </w:r>
            <w:r w:rsidR="002E162A">
              <w:rPr>
                <w:rFonts w:cs="Arial"/>
                <w:sz w:val="20"/>
                <w:szCs w:val="20"/>
              </w:rPr>
              <w:t>8</w:t>
            </w:r>
          </w:p>
        </w:tc>
        <w:tc>
          <w:tcPr>
            <w:tcW w:w="1784" w:type="dxa"/>
            <w:noWrap/>
            <w:hideMark/>
          </w:tcPr>
          <w:p w14:paraId="220FEC69" w14:textId="00AB3CED" w:rsidR="0056674B" w:rsidRPr="00ED745B" w:rsidRDefault="009A1166" w:rsidP="0056674B">
            <w:pPr>
              <w:rPr>
                <w:rFonts w:cs="Arial"/>
                <w:sz w:val="20"/>
                <w:szCs w:val="20"/>
              </w:rPr>
            </w:pPr>
            <w:r>
              <w:rPr>
                <w:rFonts w:cs="Arial"/>
                <w:sz w:val="20"/>
                <w:szCs w:val="20"/>
              </w:rPr>
              <w:t>M</w:t>
            </w:r>
            <w:r w:rsidR="0056674B" w:rsidRPr="00ED745B">
              <w:rPr>
                <w:rFonts w:cs="Arial"/>
                <w:sz w:val="20"/>
                <w:szCs w:val="20"/>
              </w:rPr>
              <w:t>P</w:t>
            </w:r>
            <w:r w:rsidR="009F7687">
              <w:rPr>
                <w:rFonts w:cs="Arial"/>
                <w:sz w:val="20"/>
                <w:szCs w:val="20"/>
              </w:rPr>
              <w:t xml:space="preserve"> 3</w:t>
            </w:r>
            <w:r w:rsidR="00BD60C5">
              <w:rPr>
                <w:rFonts w:cs="Arial"/>
                <w:sz w:val="20"/>
                <w:szCs w:val="20"/>
              </w:rPr>
              <w:t xml:space="preserve">: Laozi vs. … </w:t>
            </w:r>
          </w:p>
        </w:tc>
      </w:tr>
      <w:tr w:rsidR="0056674B" w:rsidRPr="00ED745B" w14:paraId="31312F60" w14:textId="77777777" w:rsidTr="00DE0113">
        <w:trPr>
          <w:trHeight w:val="307"/>
        </w:trPr>
        <w:tc>
          <w:tcPr>
            <w:tcW w:w="442" w:type="dxa"/>
            <w:noWrap/>
            <w:hideMark/>
          </w:tcPr>
          <w:p w14:paraId="41925A38" w14:textId="77777777" w:rsidR="0056674B" w:rsidRPr="00ED745B" w:rsidRDefault="0056674B" w:rsidP="0056674B">
            <w:pPr>
              <w:rPr>
                <w:rFonts w:cs="Arial"/>
                <w:sz w:val="20"/>
                <w:szCs w:val="20"/>
              </w:rPr>
            </w:pPr>
            <w:r w:rsidRPr="00ED745B">
              <w:rPr>
                <w:rFonts w:cs="Arial"/>
                <w:sz w:val="20"/>
                <w:szCs w:val="20"/>
              </w:rPr>
              <w:t> </w:t>
            </w:r>
          </w:p>
        </w:tc>
        <w:tc>
          <w:tcPr>
            <w:tcW w:w="902" w:type="dxa"/>
            <w:noWrap/>
            <w:hideMark/>
          </w:tcPr>
          <w:p w14:paraId="269BDD14" w14:textId="77777777" w:rsidR="0056674B" w:rsidRPr="00ED745B" w:rsidRDefault="0056674B" w:rsidP="0056674B">
            <w:pPr>
              <w:rPr>
                <w:rFonts w:cs="Arial"/>
                <w:sz w:val="20"/>
                <w:szCs w:val="20"/>
              </w:rPr>
            </w:pPr>
            <w:r w:rsidRPr="00ED745B">
              <w:rPr>
                <w:rFonts w:cs="Arial"/>
                <w:sz w:val="20"/>
                <w:szCs w:val="20"/>
              </w:rPr>
              <w:t>31-Jul</w:t>
            </w:r>
          </w:p>
        </w:tc>
        <w:tc>
          <w:tcPr>
            <w:tcW w:w="2991" w:type="dxa"/>
            <w:noWrap/>
          </w:tcPr>
          <w:p w14:paraId="447D0DB9" w14:textId="793BEDDB" w:rsidR="0056674B" w:rsidRPr="00ED745B" w:rsidRDefault="0056674B" w:rsidP="0056674B">
            <w:pPr>
              <w:rPr>
                <w:rFonts w:cs="Arial"/>
                <w:sz w:val="20"/>
                <w:szCs w:val="20"/>
              </w:rPr>
            </w:pPr>
            <w:r w:rsidRPr="00ED745B">
              <w:rPr>
                <w:rFonts w:cs="Arial"/>
                <w:sz w:val="20"/>
                <w:szCs w:val="20"/>
              </w:rPr>
              <w:t> --</w:t>
            </w:r>
          </w:p>
        </w:tc>
        <w:tc>
          <w:tcPr>
            <w:tcW w:w="2865" w:type="dxa"/>
            <w:noWrap/>
          </w:tcPr>
          <w:p w14:paraId="0C845AA9" w14:textId="0B20E106" w:rsidR="0056674B" w:rsidRPr="00ED745B" w:rsidRDefault="0056674B" w:rsidP="0056674B">
            <w:pPr>
              <w:rPr>
                <w:rFonts w:cs="Arial"/>
                <w:sz w:val="20"/>
                <w:szCs w:val="20"/>
              </w:rPr>
            </w:pPr>
            <w:r w:rsidRPr="00ED745B">
              <w:rPr>
                <w:rFonts w:cs="Arial"/>
                <w:i/>
                <w:sz w:val="20"/>
                <w:szCs w:val="20"/>
              </w:rPr>
              <w:t>Zhuangzi</w:t>
            </w:r>
            <w:r w:rsidRPr="00ED745B">
              <w:rPr>
                <w:rFonts w:cs="Arial"/>
                <w:sz w:val="20"/>
                <w:szCs w:val="20"/>
              </w:rPr>
              <w:t xml:space="preserve"> 4-5</w:t>
            </w:r>
          </w:p>
        </w:tc>
        <w:tc>
          <w:tcPr>
            <w:tcW w:w="843" w:type="dxa"/>
            <w:noWrap/>
          </w:tcPr>
          <w:p w14:paraId="4C96C0D0" w14:textId="30A36B21" w:rsidR="0056674B" w:rsidRPr="00ED745B" w:rsidRDefault="0056674B" w:rsidP="0056674B">
            <w:pPr>
              <w:rPr>
                <w:rFonts w:cs="Arial"/>
                <w:sz w:val="20"/>
                <w:szCs w:val="20"/>
              </w:rPr>
            </w:pPr>
          </w:p>
        </w:tc>
        <w:tc>
          <w:tcPr>
            <w:tcW w:w="1784" w:type="dxa"/>
            <w:noWrap/>
            <w:hideMark/>
          </w:tcPr>
          <w:p w14:paraId="4E6FC6F9" w14:textId="77777777" w:rsidR="0056674B" w:rsidRPr="00ED745B" w:rsidRDefault="0056674B" w:rsidP="0056674B">
            <w:pPr>
              <w:rPr>
                <w:rFonts w:cs="Arial"/>
                <w:sz w:val="20"/>
                <w:szCs w:val="20"/>
              </w:rPr>
            </w:pPr>
            <w:r w:rsidRPr="00ED745B">
              <w:rPr>
                <w:rFonts w:cs="Arial"/>
                <w:sz w:val="20"/>
                <w:szCs w:val="20"/>
              </w:rPr>
              <w:t> </w:t>
            </w:r>
          </w:p>
        </w:tc>
      </w:tr>
      <w:tr w:rsidR="0056674B" w:rsidRPr="00ED745B" w14:paraId="2A52ABF5" w14:textId="77777777" w:rsidTr="00DE0113">
        <w:trPr>
          <w:trHeight w:val="307"/>
        </w:trPr>
        <w:tc>
          <w:tcPr>
            <w:tcW w:w="442" w:type="dxa"/>
            <w:noWrap/>
            <w:hideMark/>
          </w:tcPr>
          <w:p w14:paraId="46F34573" w14:textId="77777777" w:rsidR="0056674B" w:rsidRPr="00ED745B" w:rsidRDefault="0056674B" w:rsidP="0056674B">
            <w:pPr>
              <w:rPr>
                <w:rFonts w:cs="Arial"/>
                <w:sz w:val="20"/>
                <w:szCs w:val="20"/>
              </w:rPr>
            </w:pPr>
            <w:r w:rsidRPr="00ED745B">
              <w:rPr>
                <w:rFonts w:cs="Arial"/>
                <w:sz w:val="20"/>
                <w:szCs w:val="20"/>
              </w:rPr>
              <w:t> </w:t>
            </w:r>
          </w:p>
        </w:tc>
        <w:tc>
          <w:tcPr>
            <w:tcW w:w="902" w:type="dxa"/>
            <w:noWrap/>
            <w:hideMark/>
          </w:tcPr>
          <w:p w14:paraId="7DBC22DE" w14:textId="77777777" w:rsidR="0056674B" w:rsidRPr="00ED745B" w:rsidRDefault="0056674B" w:rsidP="0056674B">
            <w:pPr>
              <w:rPr>
                <w:rFonts w:cs="Arial"/>
                <w:sz w:val="20"/>
                <w:szCs w:val="20"/>
              </w:rPr>
            </w:pPr>
            <w:r w:rsidRPr="00ED745B">
              <w:rPr>
                <w:rFonts w:cs="Arial"/>
                <w:sz w:val="20"/>
                <w:szCs w:val="20"/>
              </w:rPr>
              <w:t>2-Aug</w:t>
            </w:r>
          </w:p>
        </w:tc>
        <w:tc>
          <w:tcPr>
            <w:tcW w:w="2991" w:type="dxa"/>
            <w:noWrap/>
          </w:tcPr>
          <w:p w14:paraId="3592938A" w14:textId="31C98E46" w:rsidR="0056674B" w:rsidRPr="00ED745B" w:rsidRDefault="0056674B" w:rsidP="0056674B">
            <w:pPr>
              <w:rPr>
                <w:rFonts w:cs="Arial"/>
                <w:sz w:val="20"/>
                <w:szCs w:val="20"/>
              </w:rPr>
            </w:pPr>
            <w:r w:rsidRPr="00ED745B">
              <w:rPr>
                <w:rFonts w:cs="Arial"/>
                <w:sz w:val="20"/>
                <w:szCs w:val="20"/>
              </w:rPr>
              <w:t> --</w:t>
            </w:r>
          </w:p>
        </w:tc>
        <w:tc>
          <w:tcPr>
            <w:tcW w:w="2865" w:type="dxa"/>
            <w:noWrap/>
          </w:tcPr>
          <w:p w14:paraId="5332D665" w14:textId="1C63E208" w:rsidR="0056674B" w:rsidRPr="00ED745B" w:rsidRDefault="0056674B" w:rsidP="0056674B">
            <w:pPr>
              <w:rPr>
                <w:rFonts w:cs="Arial"/>
                <w:sz w:val="20"/>
                <w:szCs w:val="20"/>
              </w:rPr>
            </w:pPr>
            <w:r w:rsidRPr="00ED745B">
              <w:rPr>
                <w:rFonts w:cs="Arial"/>
                <w:sz w:val="20"/>
                <w:szCs w:val="20"/>
              </w:rPr>
              <w:t> </w:t>
            </w:r>
            <w:r w:rsidRPr="00ED745B">
              <w:rPr>
                <w:rFonts w:cs="Arial"/>
                <w:i/>
                <w:sz w:val="20"/>
                <w:szCs w:val="20"/>
              </w:rPr>
              <w:t>Zhuangzi</w:t>
            </w:r>
            <w:r w:rsidRPr="00ED745B">
              <w:rPr>
                <w:rFonts w:cs="Arial"/>
                <w:sz w:val="20"/>
                <w:szCs w:val="20"/>
              </w:rPr>
              <w:t xml:space="preserve"> 6-7</w:t>
            </w:r>
          </w:p>
        </w:tc>
        <w:tc>
          <w:tcPr>
            <w:tcW w:w="843" w:type="dxa"/>
            <w:noWrap/>
          </w:tcPr>
          <w:p w14:paraId="6057C28C" w14:textId="63FADF83" w:rsidR="0056674B" w:rsidRPr="00ED745B" w:rsidRDefault="009A1166" w:rsidP="0056674B">
            <w:pPr>
              <w:rPr>
                <w:rFonts w:cs="Arial"/>
                <w:sz w:val="20"/>
                <w:szCs w:val="20"/>
              </w:rPr>
            </w:pPr>
            <w:r>
              <w:rPr>
                <w:rFonts w:cs="Arial"/>
                <w:sz w:val="20"/>
                <w:szCs w:val="20"/>
              </w:rPr>
              <w:t>CS</w:t>
            </w:r>
            <w:r w:rsidR="0056674B" w:rsidRPr="00ED745B">
              <w:rPr>
                <w:rFonts w:cs="Arial"/>
                <w:sz w:val="20"/>
                <w:szCs w:val="20"/>
              </w:rPr>
              <w:t xml:space="preserve"> </w:t>
            </w:r>
            <w:r w:rsidR="002E162A">
              <w:rPr>
                <w:rFonts w:cs="Arial"/>
                <w:sz w:val="20"/>
                <w:szCs w:val="20"/>
              </w:rPr>
              <w:t>9</w:t>
            </w:r>
          </w:p>
        </w:tc>
        <w:tc>
          <w:tcPr>
            <w:tcW w:w="1784" w:type="dxa"/>
            <w:noWrap/>
            <w:hideMark/>
          </w:tcPr>
          <w:p w14:paraId="21CF573E" w14:textId="77777777" w:rsidR="0056674B" w:rsidRPr="00ED745B" w:rsidRDefault="0056674B" w:rsidP="0056674B">
            <w:pPr>
              <w:rPr>
                <w:rFonts w:cs="Arial"/>
                <w:sz w:val="20"/>
                <w:szCs w:val="20"/>
              </w:rPr>
            </w:pPr>
            <w:r w:rsidRPr="00ED745B">
              <w:rPr>
                <w:rFonts w:cs="Arial"/>
                <w:sz w:val="20"/>
                <w:szCs w:val="20"/>
              </w:rPr>
              <w:t> </w:t>
            </w:r>
          </w:p>
        </w:tc>
      </w:tr>
      <w:tr w:rsidR="0056674B" w:rsidRPr="00ED745B" w14:paraId="7E6B9FF3" w14:textId="77777777" w:rsidTr="00DE0113">
        <w:trPr>
          <w:trHeight w:val="294"/>
        </w:trPr>
        <w:tc>
          <w:tcPr>
            <w:tcW w:w="442" w:type="dxa"/>
            <w:tcBorders>
              <w:bottom w:val="single" w:sz="4" w:space="0" w:color="BFBFBF" w:themeColor="background1" w:themeShade="BF"/>
            </w:tcBorders>
            <w:shd w:val="clear" w:color="auto" w:fill="BFBFBF" w:themeFill="background1" w:themeFillShade="BF"/>
            <w:noWrap/>
            <w:hideMark/>
          </w:tcPr>
          <w:p w14:paraId="409BA5F4" w14:textId="77777777" w:rsidR="0056674B" w:rsidRPr="00ED745B" w:rsidRDefault="0056674B" w:rsidP="0056674B">
            <w:pPr>
              <w:rPr>
                <w:rFonts w:cs="Arial"/>
                <w:sz w:val="20"/>
                <w:szCs w:val="20"/>
              </w:rPr>
            </w:pPr>
            <w:r w:rsidRPr="00ED745B">
              <w:rPr>
                <w:rFonts w:cs="Arial"/>
                <w:sz w:val="20"/>
                <w:szCs w:val="20"/>
              </w:rPr>
              <w:t> </w:t>
            </w:r>
          </w:p>
        </w:tc>
        <w:tc>
          <w:tcPr>
            <w:tcW w:w="902" w:type="dxa"/>
            <w:tcBorders>
              <w:bottom w:val="single" w:sz="4" w:space="0" w:color="BFBFBF" w:themeColor="background1" w:themeShade="BF"/>
            </w:tcBorders>
            <w:shd w:val="clear" w:color="auto" w:fill="BFBFBF" w:themeFill="background1" w:themeFillShade="BF"/>
            <w:noWrap/>
            <w:hideMark/>
          </w:tcPr>
          <w:p w14:paraId="2E3A5437" w14:textId="77777777" w:rsidR="0056674B" w:rsidRPr="00ED745B" w:rsidRDefault="0056674B" w:rsidP="0056674B">
            <w:pPr>
              <w:rPr>
                <w:rFonts w:cs="Arial"/>
                <w:sz w:val="20"/>
                <w:szCs w:val="20"/>
              </w:rPr>
            </w:pPr>
            <w:r w:rsidRPr="00ED745B">
              <w:rPr>
                <w:rFonts w:cs="Arial"/>
                <w:sz w:val="20"/>
                <w:szCs w:val="20"/>
              </w:rPr>
              <w:t> </w:t>
            </w:r>
          </w:p>
        </w:tc>
        <w:tc>
          <w:tcPr>
            <w:tcW w:w="2991" w:type="dxa"/>
            <w:tcBorders>
              <w:bottom w:val="single" w:sz="4" w:space="0" w:color="BFBFBF" w:themeColor="background1" w:themeShade="BF"/>
            </w:tcBorders>
            <w:shd w:val="clear" w:color="auto" w:fill="BFBFBF" w:themeFill="background1" w:themeFillShade="BF"/>
            <w:noWrap/>
            <w:hideMark/>
          </w:tcPr>
          <w:p w14:paraId="0EBD7BE7" w14:textId="77777777" w:rsidR="0056674B" w:rsidRPr="00ED745B" w:rsidRDefault="0056674B" w:rsidP="0056674B">
            <w:pPr>
              <w:rPr>
                <w:rFonts w:cs="Arial"/>
                <w:sz w:val="20"/>
                <w:szCs w:val="20"/>
              </w:rPr>
            </w:pPr>
            <w:r w:rsidRPr="00ED745B">
              <w:rPr>
                <w:rFonts w:cs="Arial"/>
                <w:sz w:val="20"/>
                <w:szCs w:val="20"/>
              </w:rPr>
              <w:t> </w:t>
            </w:r>
          </w:p>
        </w:tc>
        <w:tc>
          <w:tcPr>
            <w:tcW w:w="2865" w:type="dxa"/>
            <w:tcBorders>
              <w:bottom w:val="single" w:sz="4" w:space="0" w:color="BFBFBF" w:themeColor="background1" w:themeShade="BF"/>
            </w:tcBorders>
            <w:shd w:val="clear" w:color="auto" w:fill="BFBFBF" w:themeFill="background1" w:themeFillShade="BF"/>
            <w:noWrap/>
            <w:hideMark/>
          </w:tcPr>
          <w:p w14:paraId="1647100E" w14:textId="77777777" w:rsidR="0056674B" w:rsidRPr="00ED745B" w:rsidRDefault="0056674B" w:rsidP="0056674B">
            <w:pPr>
              <w:rPr>
                <w:rFonts w:cs="Arial"/>
                <w:sz w:val="20"/>
                <w:szCs w:val="20"/>
              </w:rPr>
            </w:pPr>
            <w:r w:rsidRPr="00ED745B">
              <w:rPr>
                <w:rFonts w:cs="Arial"/>
                <w:sz w:val="20"/>
                <w:szCs w:val="20"/>
              </w:rPr>
              <w:t> </w:t>
            </w:r>
          </w:p>
        </w:tc>
        <w:tc>
          <w:tcPr>
            <w:tcW w:w="843" w:type="dxa"/>
            <w:tcBorders>
              <w:bottom w:val="single" w:sz="4" w:space="0" w:color="BFBFBF" w:themeColor="background1" w:themeShade="BF"/>
            </w:tcBorders>
            <w:shd w:val="clear" w:color="auto" w:fill="BFBFBF" w:themeFill="background1" w:themeFillShade="BF"/>
            <w:noWrap/>
            <w:hideMark/>
          </w:tcPr>
          <w:p w14:paraId="3F3FB956" w14:textId="77777777" w:rsidR="0056674B" w:rsidRPr="00ED745B" w:rsidRDefault="0056674B" w:rsidP="0056674B">
            <w:pPr>
              <w:rPr>
                <w:rFonts w:cs="Arial"/>
                <w:sz w:val="20"/>
                <w:szCs w:val="20"/>
              </w:rPr>
            </w:pPr>
            <w:r w:rsidRPr="00ED745B">
              <w:rPr>
                <w:rFonts w:cs="Arial"/>
                <w:sz w:val="20"/>
                <w:szCs w:val="20"/>
              </w:rPr>
              <w:t> </w:t>
            </w:r>
          </w:p>
        </w:tc>
        <w:tc>
          <w:tcPr>
            <w:tcW w:w="1784" w:type="dxa"/>
            <w:tcBorders>
              <w:bottom w:val="single" w:sz="4" w:space="0" w:color="BFBFBF" w:themeColor="background1" w:themeShade="BF"/>
            </w:tcBorders>
            <w:shd w:val="clear" w:color="auto" w:fill="BFBFBF" w:themeFill="background1" w:themeFillShade="BF"/>
            <w:noWrap/>
            <w:hideMark/>
          </w:tcPr>
          <w:p w14:paraId="0AB5E054" w14:textId="77777777" w:rsidR="0056674B" w:rsidRPr="00ED745B" w:rsidRDefault="0056674B" w:rsidP="0056674B">
            <w:pPr>
              <w:rPr>
                <w:rFonts w:cs="Arial"/>
                <w:sz w:val="20"/>
                <w:szCs w:val="20"/>
              </w:rPr>
            </w:pPr>
            <w:r w:rsidRPr="00ED745B">
              <w:rPr>
                <w:rFonts w:cs="Arial"/>
                <w:sz w:val="20"/>
                <w:szCs w:val="20"/>
              </w:rPr>
              <w:t> </w:t>
            </w:r>
          </w:p>
        </w:tc>
      </w:tr>
      <w:tr w:rsidR="0056674B" w:rsidRPr="00ED745B" w14:paraId="2325920B" w14:textId="77777777" w:rsidTr="00DE0113">
        <w:trPr>
          <w:trHeight w:val="307"/>
        </w:trPr>
        <w:tc>
          <w:tcPr>
            <w:tcW w:w="9827" w:type="dxa"/>
            <w:gridSpan w:val="6"/>
            <w:tcBorders>
              <w:top w:val="nil"/>
              <w:left w:val="nil"/>
              <w:bottom w:val="single" w:sz="4" w:space="0" w:color="auto"/>
              <w:right w:val="nil"/>
            </w:tcBorders>
            <w:noWrap/>
            <w:hideMark/>
          </w:tcPr>
          <w:p w14:paraId="0A1BED51" w14:textId="77777777" w:rsidR="0056674B" w:rsidRPr="00ED745B" w:rsidRDefault="0056674B" w:rsidP="0056674B">
            <w:pPr>
              <w:rPr>
                <w:rFonts w:cs="Arial"/>
                <w:sz w:val="20"/>
                <w:szCs w:val="20"/>
              </w:rPr>
            </w:pPr>
          </w:p>
          <w:p w14:paraId="52F52F54" w14:textId="39C7B18D" w:rsidR="0056674B" w:rsidRPr="00ED745B" w:rsidRDefault="0056674B" w:rsidP="0056674B">
            <w:pPr>
              <w:pStyle w:val="Heading2"/>
              <w:outlineLvl w:val="1"/>
              <w:rPr>
                <w:rFonts w:cs="Arial"/>
                <w:sz w:val="20"/>
                <w:szCs w:val="20"/>
              </w:rPr>
            </w:pPr>
            <w:r w:rsidRPr="00ED745B">
              <w:rPr>
                <w:rFonts w:cs="Arial"/>
                <w:sz w:val="20"/>
                <w:szCs w:val="20"/>
              </w:rPr>
              <w:t>UNIT 3. Standardism (an imposed order)</w:t>
            </w:r>
          </w:p>
        </w:tc>
      </w:tr>
      <w:tr w:rsidR="00DE0113" w:rsidRPr="00ED745B" w14:paraId="7D1418F4" w14:textId="77777777" w:rsidTr="00DE0113">
        <w:trPr>
          <w:trHeight w:val="307"/>
        </w:trPr>
        <w:tc>
          <w:tcPr>
            <w:tcW w:w="442" w:type="dxa"/>
            <w:tcBorders>
              <w:top w:val="single" w:sz="4" w:space="0" w:color="auto"/>
              <w:bottom w:val="single" w:sz="4" w:space="0" w:color="BFBFBF" w:themeColor="background1" w:themeShade="BF"/>
            </w:tcBorders>
            <w:noWrap/>
          </w:tcPr>
          <w:p w14:paraId="28D5B981" w14:textId="1A85638B" w:rsidR="00DE0113" w:rsidRPr="00ED745B" w:rsidRDefault="00DE0113" w:rsidP="00DE0113">
            <w:pPr>
              <w:rPr>
                <w:rFonts w:cs="Arial"/>
                <w:sz w:val="20"/>
                <w:szCs w:val="20"/>
              </w:rPr>
            </w:pPr>
            <w:r w:rsidRPr="00ED745B">
              <w:rPr>
                <w:rFonts w:cs="Arial"/>
                <w:sz w:val="20"/>
                <w:szCs w:val="20"/>
              </w:rPr>
              <w:t>6</w:t>
            </w:r>
          </w:p>
        </w:tc>
        <w:tc>
          <w:tcPr>
            <w:tcW w:w="902" w:type="dxa"/>
            <w:tcBorders>
              <w:top w:val="single" w:sz="4" w:space="0" w:color="auto"/>
              <w:bottom w:val="single" w:sz="4" w:space="0" w:color="BFBFBF" w:themeColor="background1" w:themeShade="BF"/>
            </w:tcBorders>
            <w:noWrap/>
          </w:tcPr>
          <w:p w14:paraId="2A3A55D8" w14:textId="0A488AD0" w:rsidR="00DE0113" w:rsidRPr="00ED745B" w:rsidRDefault="00DE0113" w:rsidP="00DE0113">
            <w:pPr>
              <w:rPr>
                <w:rFonts w:cs="Arial"/>
                <w:sz w:val="20"/>
                <w:szCs w:val="20"/>
              </w:rPr>
            </w:pPr>
            <w:r w:rsidRPr="00ED745B">
              <w:rPr>
                <w:rFonts w:cs="Arial"/>
                <w:sz w:val="20"/>
                <w:szCs w:val="20"/>
              </w:rPr>
              <w:t>6-Aug</w:t>
            </w:r>
          </w:p>
        </w:tc>
        <w:tc>
          <w:tcPr>
            <w:tcW w:w="2991" w:type="dxa"/>
            <w:tcBorders>
              <w:top w:val="single" w:sz="4" w:space="0" w:color="auto"/>
              <w:bottom w:val="single" w:sz="4" w:space="0" w:color="BFBFBF" w:themeColor="background1" w:themeShade="BF"/>
            </w:tcBorders>
            <w:noWrap/>
          </w:tcPr>
          <w:p w14:paraId="1AFBF9FE" w14:textId="00BAC4B7" w:rsidR="00DE0113" w:rsidRPr="00ED745B" w:rsidRDefault="00DE0113" w:rsidP="00DE0113">
            <w:pPr>
              <w:rPr>
                <w:rFonts w:cs="Arial"/>
                <w:sz w:val="20"/>
                <w:szCs w:val="20"/>
              </w:rPr>
            </w:pPr>
            <w:r w:rsidRPr="00ED745B">
              <w:rPr>
                <w:rFonts w:cs="Arial"/>
                <w:sz w:val="20"/>
                <w:szCs w:val="20"/>
              </w:rPr>
              <w:t>Han Feizi</w:t>
            </w:r>
            <w:r w:rsidRPr="00ED745B">
              <w:rPr>
                <w:rFonts w:cs="Arial"/>
                <w:sz w:val="20"/>
                <w:szCs w:val="20"/>
              </w:rPr>
              <w:t>韓非子</w:t>
            </w:r>
            <w:r w:rsidRPr="00ED745B">
              <w:rPr>
                <w:rFonts w:cs="Arial"/>
                <w:sz w:val="20"/>
                <w:szCs w:val="20"/>
              </w:rPr>
              <w:t>: an imposed amoral order</w:t>
            </w:r>
          </w:p>
        </w:tc>
        <w:tc>
          <w:tcPr>
            <w:tcW w:w="2865" w:type="dxa"/>
            <w:tcBorders>
              <w:top w:val="single" w:sz="4" w:space="0" w:color="auto"/>
              <w:bottom w:val="single" w:sz="4" w:space="0" w:color="BFBFBF" w:themeColor="background1" w:themeShade="BF"/>
            </w:tcBorders>
            <w:noWrap/>
          </w:tcPr>
          <w:p w14:paraId="4FB2336E" w14:textId="283A2281" w:rsidR="00DE0113" w:rsidRPr="00ED745B" w:rsidRDefault="00DE0113" w:rsidP="00DE0113">
            <w:pPr>
              <w:rPr>
                <w:rFonts w:cs="Arial"/>
                <w:i/>
                <w:iCs/>
                <w:sz w:val="20"/>
                <w:szCs w:val="20"/>
              </w:rPr>
            </w:pPr>
            <w:r w:rsidRPr="00ED745B">
              <w:rPr>
                <w:rFonts w:cs="Arial"/>
                <w:i/>
                <w:iCs/>
                <w:sz w:val="20"/>
                <w:szCs w:val="20"/>
              </w:rPr>
              <w:t>Han Feizi</w:t>
            </w:r>
            <w:r w:rsidRPr="00ED745B">
              <w:rPr>
                <w:rFonts w:cs="Arial"/>
                <w:sz w:val="20"/>
                <w:szCs w:val="20"/>
              </w:rPr>
              <w:t xml:space="preserve"> 5</w:t>
            </w:r>
            <w:r w:rsidR="00CB5DFD">
              <w:rPr>
                <w:rFonts w:cs="Arial"/>
                <w:sz w:val="20"/>
                <w:szCs w:val="20"/>
              </w:rPr>
              <w:t>-</w:t>
            </w:r>
            <w:r w:rsidRPr="00ED745B">
              <w:rPr>
                <w:rFonts w:cs="Arial"/>
                <w:sz w:val="20"/>
                <w:szCs w:val="20"/>
              </w:rPr>
              <w:t>8</w:t>
            </w:r>
          </w:p>
        </w:tc>
        <w:tc>
          <w:tcPr>
            <w:tcW w:w="843" w:type="dxa"/>
            <w:tcBorders>
              <w:top w:val="single" w:sz="4" w:space="0" w:color="auto"/>
              <w:bottom w:val="single" w:sz="4" w:space="0" w:color="BFBFBF" w:themeColor="background1" w:themeShade="BF"/>
            </w:tcBorders>
            <w:noWrap/>
          </w:tcPr>
          <w:p w14:paraId="026BD89C" w14:textId="613AE2F3" w:rsidR="00DE0113" w:rsidRPr="00ED745B" w:rsidRDefault="00DE0113" w:rsidP="00DE0113">
            <w:pPr>
              <w:rPr>
                <w:rFonts w:cs="Arial"/>
                <w:sz w:val="20"/>
                <w:szCs w:val="20"/>
              </w:rPr>
            </w:pPr>
            <w:r>
              <w:rPr>
                <w:rFonts w:cs="Arial"/>
                <w:sz w:val="20"/>
                <w:szCs w:val="20"/>
              </w:rPr>
              <w:t>CS</w:t>
            </w:r>
            <w:r w:rsidRPr="00ED745B">
              <w:rPr>
                <w:rFonts w:cs="Arial"/>
                <w:sz w:val="20"/>
                <w:szCs w:val="20"/>
              </w:rPr>
              <w:t xml:space="preserve"> 1</w:t>
            </w:r>
            <w:r w:rsidR="002E162A">
              <w:rPr>
                <w:rFonts w:cs="Arial"/>
                <w:sz w:val="20"/>
                <w:szCs w:val="20"/>
              </w:rPr>
              <w:t>0</w:t>
            </w:r>
          </w:p>
        </w:tc>
        <w:tc>
          <w:tcPr>
            <w:tcW w:w="1784" w:type="dxa"/>
            <w:tcBorders>
              <w:top w:val="single" w:sz="4" w:space="0" w:color="auto"/>
              <w:bottom w:val="single" w:sz="4" w:space="0" w:color="BFBFBF" w:themeColor="background1" w:themeShade="BF"/>
            </w:tcBorders>
            <w:noWrap/>
          </w:tcPr>
          <w:p w14:paraId="7E617D62" w14:textId="5A0A8A83" w:rsidR="00DE0113" w:rsidRPr="00ED745B" w:rsidRDefault="00DE0113" w:rsidP="00DE0113">
            <w:pPr>
              <w:rPr>
                <w:rFonts w:cs="Arial"/>
                <w:sz w:val="20"/>
                <w:szCs w:val="20"/>
              </w:rPr>
            </w:pPr>
            <w:r>
              <w:rPr>
                <w:rFonts w:cs="Arial"/>
                <w:sz w:val="20"/>
                <w:szCs w:val="20"/>
              </w:rPr>
              <w:t>M</w:t>
            </w:r>
            <w:r w:rsidRPr="00ED745B">
              <w:rPr>
                <w:rFonts w:cs="Arial"/>
                <w:sz w:val="20"/>
                <w:szCs w:val="20"/>
              </w:rPr>
              <w:t>P</w:t>
            </w:r>
            <w:r w:rsidR="009F7687">
              <w:rPr>
                <w:rFonts w:cs="Arial"/>
                <w:sz w:val="20"/>
                <w:szCs w:val="20"/>
              </w:rPr>
              <w:t xml:space="preserve"> 4</w:t>
            </w:r>
            <w:r>
              <w:rPr>
                <w:rFonts w:cs="Arial"/>
                <w:sz w:val="20"/>
                <w:szCs w:val="20"/>
              </w:rPr>
              <w:t>: Zhuangzi vs. …</w:t>
            </w:r>
          </w:p>
        </w:tc>
      </w:tr>
      <w:tr w:rsidR="00DE0113" w:rsidRPr="00ED745B" w14:paraId="0EAE452C" w14:textId="77777777" w:rsidTr="00DE0113">
        <w:trPr>
          <w:trHeight w:val="307"/>
        </w:trPr>
        <w:tc>
          <w:tcPr>
            <w:tcW w:w="442" w:type="dxa"/>
            <w:tcBorders>
              <w:top w:val="single" w:sz="4" w:space="0" w:color="auto"/>
              <w:bottom w:val="single" w:sz="4" w:space="0" w:color="BFBFBF" w:themeColor="background1" w:themeShade="BF"/>
            </w:tcBorders>
            <w:noWrap/>
            <w:hideMark/>
          </w:tcPr>
          <w:p w14:paraId="73607261" w14:textId="77777777" w:rsidR="00DE0113" w:rsidRPr="00ED745B" w:rsidRDefault="00DE0113" w:rsidP="00DE0113">
            <w:pPr>
              <w:rPr>
                <w:rFonts w:cs="Arial"/>
                <w:sz w:val="20"/>
                <w:szCs w:val="20"/>
              </w:rPr>
            </w:pPr>
            <w:r w:rsidRPr="00ED745B">
              <w:rPr>
                <w:rFonts w:cs="Arial"/>
                <w:sz w:val="20"/>
                <w:szCs w:val="20"/>
              </w:rPr>
              <w:t> </w:t>
            </w:r>
          </w:p>
        </w:tc>
        <w:tc>
          <w:tcPr>
            <w:tcW w:w="902" w:type="dxa"/>
            <w:tcBorders>
              <w:top w:val="single" w:sz="4" w:space="0" w:color="auto"/>
              <w:bottom w:val="single" w:sz="4" w:space="0" w:color="BFBFBF" w:themeColor="background1" w:themeShade="BF"/>
            </w:tcBorders>
            <w:noWrap/>
            <w:hideMark/>
          </w:tcPr>
          <w:p w14:paraId="5610F0E4" w14:textId="77777777" w:rsidR="00DE0113" w:rsidRPr="00ED745B" w:rsidRDefault="00DE0113" w:rsidP="00DE0113">
            <w:pPr>
              <w:rPr>
                <w:rFonts w:cs="Arial"/>
                <w:sz w:val="20"/>
                <w:szCs w:val="20"/>
              </w:rPr>
            </w:pPr>
            <w:r w:rsidRPr="00ED745B">
              <w:rPr>
                <w:rFonts w:cs="Arial"/>
                <w:sz w:val="20"/>
                <w:szCs w:val="20"/>
              </w:rPr>
              <w:t>7-Aug</w:t>
            </w:r>
          </w:p>
        </w:tc>
        <w:tc>
          <w:tcPr>
            <w:tcW w:w="2991" w:type="dxa"/>
            <w:tcBorders>
              <w:top w:val="single" w:sz="4" w:space="0" w:color="auto"/>
              <w:bottom w:val="single" w:sz="4" w:space="0" w:color="BFBFBF" w:themeColor="background1" w:themeShade="BF"/>
            </w:tcBorders>
            <w:noWrap/>
          </w:tcPr>
          <w:p w14:paraId="62F64C31" w14:textId="6C687D51" w:rsidR="00DE0113" w:rsidRPr="00ED745B" w:rsidRDefault="00DE0113" w:rsidP="00DE0113">
            <w:pPr>
              <w:rPr>
                <w:rFonts w:cs="Arial"/>
                <w:sz w:val="20"/>
                <w:szCs w:val="20"/>
              </w:rPr>
            </w:pPr>
            <w:r w:rsidRPr="00ED745B">
              <w:rPr>
                <w:rFonts w:cs="Arial"/>
                <w:sz w:val="20"/>
                <w:szCs w:val="20"/>
              </w:rPr>
              <w:t xml:space="preserve">Xunzi </w:t>
            </w:r>
            <w:r w:rsidRPr="00ED745B">
              <w:rPr>
                <w:rFonts w:cs="Arial"/>
                <w:sz w:val="20"/>
                <w:szCs w:val="20"/>
              </w:rPr>
              <w:t>荀子</w:t>
            </w:r>
            <w:r w:rsidRPr="00ED745B">
              <w:rPr>
                <w:rFonts w:cs="Arial"/>
                <w:sz w:val="20"/>
                <w:szCs w:val="20"/>
              </w:rPr>
              <w:t>: an imposed moral order</w:t>
            </w:r>
          </w:p>
        </w:tc>
        <w:tc>
          <w:tcPr>
            <w:tcW w:w="2865" w:type="dxa"/>
            <w:tcBorders>
              <w:top w:val="single" w:sz="4" w:space="0" w:color="auto"/>
              <w:bottom w:val="single" w:sz="4" w:space="0" w:color="BFBFBF" w:themeColor="background1" w:themeShade="BF"/>
            </w:tcBorders>
            <w:noWrap/>
          </w:tcPr>
          <w:p w14:paraId="1DD5ED30" w14:textId="7F9C75FF" w:rsidR="00DE0113" w:rsidRPr="00FD3060" w:rsidRDefault="00DE0113" w:rsidP="00DE0113">
            <w:pPr>
              <w:rPr>
                <w:rFonts w:cs="Arial"/>
                <w:iCs/>
                <w:sz w:val="20"/>
                <w:szCs w:val="20"/>
              </w:rPr>
            </w:pPr>
            <w:r w:rsidRPr="00ED745B">
              <w:rPr>
                <w:rFonts w:cs="Arial"/>
                <w:i/>
                <w:iCs/>
                <w:sz w:val="20"/>
                <w:szCs w:val="20"/>
              </w:rPr>
              <w:t>Xunzi</w:t>
            </w:r>
            <w:r w:rsidRPr="00ED745B">
              <w:rPr>
                <w:rFonts w:cs="Arial"/>
                <w:sz w:val="20"/>
                <w:szCs w:val="20"/>
              </w:rPr>
              <w:t xml:space="preserve"> 1, 19</w:t>
            </w:r>
          </w:p>
        </w:tc>
        <w:tc>
          <w:tcPr>
            <w:tcW w:w="843" w:type="dxa"/>
            <w:tcBorders>
              <w:top w:val="single" w:sz="4" w:space="0" w:color="auto"/>
              <w:bottom w:val="single" w:sz="4" w:space="0" w:color="BFBFBF" w:themeColor="background1" w:themeShade="BF"/>
            </w:tcBorders>
            <w:noWrap/>
          </w:tcPr>
          <w:p w14:paraId="32F907CE" w14:textId="0F804E7C" w:rsidR="00DE0113" w:rsidRPr="00ED745B" w:rsidRDefault="00DE0113" w:rsidP="00DE0113">
            <w:pPr>
              <w:rPr>
                <w:rFonts w:cs="Arial"/>
                <w:sz w:val="20"/>
                <w:szCs w:val="20"/>
              </w:rPr>
            </w:pPr>
          </w:p>
        </w:tc>
        <w:tc>
          <w:tcPr>
            <w:tcW w:w="1784" w:type="dxa"/>
            <w:tcBorders>
              <w:top w:val="single" w:sz="4" w:space="0" w:color="auto"/>
              <w:bottom w:val="single" w:sz="4" w:space="0" w:color="BFBFBF" w:themeColor="background1" w:themeShade="BF"/>
            </w:tcBorders>
            <w:noWrap/>
            <w:hideMark/>
          </w:tcPr>
          <w:p w14:paraId="16AD3A9D" w14:textId="77777777" w:rsidR="00DE0113" w:rsidRPr="00ED745B" w:rsidRDefault="00DE0113" w:rsidP="00DE0113">
            <w:pPr>
              <w:rPr>
                <w:rFonts w:cs="Arial"/>
                <w:sz w:val="20"/>
                <w:szCs w:val="20"/>
              </w:rPr>
            </w:pPr>
            <w:r w:rsidRPr="00ED745B">
              <w:rPr>
                <w:rFonts w:cs="Arial"/>
                <w:sz w:val="20"/>
                <w:szCs w:val="20"/>
              </w:rPr>
              <w:t> </w:t>
            </w:r>
          </w:p>
        </w:tc>
      </w:tr>
      <w:tr w:rsidR="00DE0113" w:rsidRPr="00ED745B" w14:paraId="5EF14F18" w14:textId="77777777" w:rsidTr="00DE0113">
        <w:trPr>
          <w:trHeight w:val="307"/>
        </w:trPr>
        <w:tc>
          <w:tcPr>
            <w:tcW w:w="442" w:type="dxa"/>
            <w:tcBorders>
              <w:bottom w:val="single" w:sz="4" w:space="0" w:color="auto"/>
            </w:tcBorders>
            <w:noWrap/>
            <w:hideMark/>
          </w:tcPr>
          <w:p w14:paraId="4EA05BEF" w14:textId="66ACA7B6" w:rsidR="00DE0113" w:rsidRPr="00ED745B" w:rsidRDefault="00DE0113" w:rsidP="00DE0113">
            <w:pPr>
              <w:rPr>
                <w:rFonts w:cs="Arial"/>
                <w:sz w:val="20"/>
                <w:szCs w:val="20"/>
              </w:rPr>
            </w:pPr>
            <w:r w:rsidRPr="00ED745B">
              <w:rPr>
                <w:rFonts w:cs="Arial"/>
                <w:sz w:val="20"/>
                <w:szCs w:val="20"/>
              </w:rPr>
              <w:t> </w:t>
            </w:r>
          </w:p>
        </w:tc>
        <w:tc>
          <w:tcPr>
            <w:tcW w:w="902" w:type="dxa"/>
            <w:tcBorders>
              <w:bottom w:val="single" w:sz="4" w:space="0" w:color="auto"/>
            </w:tcBorders>
            <w:noWrap/>
            <w:hideMark/>
          </w:tcPr>
          <w:p w14:paraId="78F3CD71" w14:textId="77777777" w:rsidR="00DE0113" w:rsidRPr="00ED745B" w:rsidRDefault="00DE0113" w:rsidP="00DE0113">
            <w:pPr>
              <w:rPr>
                <w:rFonts w:cs="Arial"/>
                <w:sz w:val="20"/>
                <w:szCs w:val="20"/>
              </w:rPr>
            </w:pPr>
            <w:r w:rsidRPr="00ED745B">
              <w:rPr>
                <w:rFonts w:cs="Arial"/>
                <w:sz w:val="20"/>
                <w:szCs w:val="20"/>
              </w:rPr>
              <w:t>9-Aug</w:t>
            </w:r>
          </w:p>
        </w:tc>
        <w:tc>
          <w:tcPr>
            <w:tcW w:w="2991" w:type="dxa"/>
            <w:tcBorders>
              <w:bottom w:val="single" w:sz="4" w:space="0" w:color="auto"/>
            </w:tcBorders>
            <w:noWrap/>
          </w:tcPr>
          <w:p w14:paraId="3C1D5E4A" w14:textId="3067B54B" w:rsidR="00DE0113" w:rsidRPr="00ED745B" w:rsidRDefault="00DE0113" w:rsidP="00DE0113">
            <w:pPr>
              <w:rPr>
                <w:rFonts w:cs="Arial"/>
                <w:sz w:val="20"/>
                <w:szCs w:val="20"/>
              </w:rPr>
            </w:pPr>
            <w:r>
              <w:rPr>
                <w:rFonts w:cs="Arial"/>
                <w:sz w:val="20"/>
                <w:szCs w:val="20"/>
              </w:rPr>
              <w:t>--</w:t>
            </w:r>
          </w:p>
        </w:tc>
        <w:tc>
          <w:tcPr>
            <w:tcW w:w="2865" w:type="dxa"/>
            <w:tcBorders>
              <w:bottom w:val="single" w:sz="4" w:space="0" w:color="auto"/>
            </w:tcBorders>
            <w:noWrap/>
          </w:tcPr>
          <w:p w14:paraId="4DB708A3" w14:textId="15A2C941" w:rsidR="00DE0113" w:rsidRPr="00ED745B" w:rsidRDefault="00DE0113" w:rsidP="00DE0113">
            <w:pPr>
              <w:rPr>
                <w:rFonts w:cs="Arial"/>
                <w:i/>
                <w:iCs/>
                <w:sz w:val="20"/>
                <w:szCs w:val="20"/>
              </w:rPr>
            </w:pPr>
            <w:r>
              <w:rPr>
                <w:rFonts w:cs="Arial"/>
                <w:i/>
                <w:iCs/>
                <w:sz w:val="20"/>
                <w:szCs w:val="20"/>
              </w:rPr>
              <w:t xml:space="preserve">Xunzi </w:t>
            </w:r>
            <w:r>
              <w:rPr>
                <w:rFonts w:cs="Arial"/>
                <w:sz w:val="20"/>
                <w:szCs w:val="20"/>
              </w:rPr>
              <w:t xml:space="preserve">6, </w:t>
            </w:r>
            <w:r w:rsidRPr="00ED745B">
              <w:rPr>
                <w:rFonts w:cs="Arial"/>
                <w:sz w:val="20"/>
                <w:szCs w:val="20"/>
              </w:rPr>
              <w:t>23</w:t>
            </w:r>
            <w:r>
              <w:rPr>
                <w:rFonts w:cs="Arial"/>
                <w:sz w:val="20"/>
                <w:szCs w:val="20"/>
              </w:rPr>
              <w:t xml:space="preserve">, </w:t>
            </w:r>
            <w:r w:rsidRPr="00ED745B">
              <w:rPr>
                <w:rFonts w:cs="Arial"/>
                <w:sz w:val="20"/>
                <w:szCs w:val="20"/>
              </w:rPr>
              <w:t>22</w:t>
            </w:r>
          </w:p>
        </w:tc>
        <w:tc>
          <w:tcPr>
            <w:tcW w:w="843" w:type="dxa"/>
            <w:tcBorders>
              <w:bottom w:val="single" w:sz="4" w:space="0" w:color="auto"/>
            </w:tcBorders>
            <w:noWrap/>
          </w:tcPr>
          <w:p w14:paraId="01D32132" w14:textId="3AE50DE8" w:rsidR="00DE0113" w:rsidRPr="00ED745B" w:rsidRDefault="00DE0113" w:rsidP="00DE0113">
            <w:pPr>
              <w:rPr>
                <w:rFonts w:cs="Arial"/>
                <w:sz w:val="20"/>
                <w:szCs w:val="20"/>
              </w:rPr>
            </w:pPr>
            <w:r>
              <w:rPr>
                <w:rFonts w:cs="Arial"/>
                <w:sz w:val="20"/>
                <w:szCs w:val="20"/>
              </w:rPr>
              <w:t>CS</w:t>
            </w:r>
            <w:r w:rsidRPr="00ED745B">
              <w:rPr>
                <w:rFonts w:cs="Arial"/>
                <w:sz w:val="20"/>
                <w:szCs w:val="20"/>
              </w:rPr>
              <w:t xml:space="preserve"> 1</w:t>
            </w:r>
            <w:r w:rsidR="002E162A">
              <w:rPr>
                <w:rFonts w:cs="Arial"/>
                <w:sz w:val="20"/>
                <w:szCs w:val="20"/>
              </w:rPr>
              <w:t>1</w:t>
            </w:r>
          </w:p>
        </w:tc>
        <w:tc>
          <w:tcPr>
            <w:tcW w:w="1784" w:type="dxa"/>
            <w:tcBorders>
              <w:bottom w:val="single" w:sz="4" w:space="0" w:color="auto"/>
            </w:tcBorders>
            <w:noWrap/>
            <w:hideMark/>
          </w:tcPr>
          <w:p w14:paraId="1BAD35B0" w14:textId="77777777" w:rsidR="00DE0113" w:rsidRPr="00ED745B" w:rsidRDefault="00DE0113" w:rsidP="00DE0113">
            <w:pPr>
              <w:rPr>
                <w:rFonts w:cs="Arial"/>
                <w:sz w:val="20"/>
                <w:szCs w:val="20"/>
              </w:rPr>
            </w:pPr>
            <w:r w:rsidRPr="00ED745B">
              <w:rPr>
                <w:rFonts w:cs="Arial"/>
                <w:sz w:val="20"/>
                <w:szCs w:val="20"/>
              </w:rPr>
              <w:t> </w:t>
            </w:r>
          </w:p>
        </w:tc>
      </w:tr>
      <w:bookmarkEnd w:id="0"/>
    </w:tbl>
    <w:p w14:paraId="7C6502A4" w14:textId="77777777" w:rsidR="00DE0113" w:rsidRPr="00ED745B" w:rsidRDefault="00DE0113" w:rsidP="00DE0113">
      <w:pPr>
        <w:rPr>
          <w:rFonts w:cs="Arial"/>
        </w:rPr>
      </w:pPr>
    </w:p>
    <w:sectPr w:rsidR="00DE0113" w:rsidRPr="00ED745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CE0F4" w14:textId="77777777" w:rsidR="007C68C1" w:rsidRDefault="007C68C1" w:rsidP="00775C91">
      <w:r>
        <w:separator/>
      </w:r>
    </w:p>
    <w:p w14:paraId="6ABEBA85" w14:textId="77777777" w:rsidR="007C68C1" w:rsidRDefault="007C68C1" w:rsidP="00775C91"/>
  </w:endnote>
  <w:endnote w:type="continuationSeparator" w:id="0">
    <w:p w14:paraId="394D3BBD" w14:textId="77777777" w:rsidR="007C68C1" w:rsidRDefault="007C68C1" w:rsidP="00775C91">
      <w:r>
        <w:continuationSeparator/>
      </w:r>
    </w:p>
    <w:p w14:paraId="62F98CD0" w14:textId="77777777" w:rsidR="007C68C1" w:rsidRDefault="007C68C1" w:rsidP="00775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566802"/>
      <w:docPartObj>
        <w:docPartGallery w:val="Page Numbers (Bottom of Page)"/>
        <w:docPartUnique/>
      </w:docPartObj>
    </w:sdtPr>
    <w:sdtEndPr>
      <w:rPr>
        <w:noProof/>
      </w:rPr>
    </w:sdtEndPr>
    <w:sdtContent>
      <w:p w14:paraId="32986506" w14:textId="6E9B0F2A" w:rsidR="007E68AD" w:rsidRDefault="007E68AD">
        <w:pPr>
          <w:pStyle w:val="Footer"/>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1323BFBB" w14:textId="77777777" w:rsidR="007E68AD" w:rsidRDefault="007E68AD">
    <w:pPr>
      <w:pStyle w:val="Footer"/>
    </w:pPr>
  </w:p>
  <w:p w14:paraId="21FCCE68" w14:textId="77777777" w:rsidR="007E68AD" w:rsidRDefault="007E6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1EC3F" w14:textId="77777777" w:rsidR="007C68C1" w:rsidRDefault="007C68C1" w:rsidP="00775C91">
      <w:r>
        <w:separator/>
      </w:r>
    </w:p>
    <w:p w14:paraId="10E11856" w14:textId="77777777" w:rsidR="007C68C1" w:rsidRDefault="007C68C1" w:rsidP="00775C91"/>
  </w:footnote>
  <w:footnote w:type="continuationSeparator" w:id="0">
    <w:p w14:paraId="19E91AF6" w14:textId="77777777" w:rsidR="007C68C1" w:rsidRDefault="007C68C1" w:rsidP="00775C91">
      <w:r>
        <w:continuationSeparator/>
      </w:r>
    </w:p>
    <w:p w14:paraId="1EBC20AB" w14:textId="77777777" w:rsidR="007C68C1" w:rsidRDefault="007C68C1" w:rsidP="00775C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549B"/>
    <w:multiLevelType w:val="hybridMultilevel"/>
    <w:tmpl w:val="21E8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750C1"/>
    <w:multiLevelType w:val="hybridMultilevel"/>
    <w:tmpl w:val="684A7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A70D7"/>
    <w:multiLevelType w:val="hybridMultilevel"/>
    <w:tmpl w:val="0AF820FC"/>
    <w:lvl w:ilvl="0" w:tplc="D39220E4">
      <w:start w:val="1"/>
      <w:numFmt w:val="decimal"/>
      <w:lvlText w:val="%1."/>
      <w:lvlJc w:val="left"/>
      <w:pPr>
        <w:ind w:left="720"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A715F"/>
    <w:multiLevelType w:val="hybridMultilevel"/>
    <w:tmpl w:val="133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F4710"/>
    <w:multiLevelType w:val="hybridMultilevel"/>
    <w:tmpl w:val="8CDE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970C9"/>
    <w:multiLevelType w:val="hybridMultilevel"/>
    <w:tmpl w:val="9064B9FA"/>
    <w:lvl w:ilvl="0" w:tplc="64082548">
      <w:start w:val="1"/>
      <w:numFmt w:val="decimal"/>
      <w:lvlText w:val="%1)"/>
      <w:lvlJc w:val="left"/>
      <w:pPr>
        <w:ind w:left="1080" w:hanging="360"/>
      </w:pPr>
      <w:rPr>
        <w:rFonts w:ascii="Georgia" w:eastAsiaTheme="minorEastAsia" w:hAnsi="Georgia"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6412F5"/>
    <w:multiLevelType w:val="hybridMultilevel"/>
    <w:tmpl w:val="8F7AB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121E3"/>
    <w:multiLevelType w:val="hybridMultilevel"/>
    <w:tmpl w:val="B7606390"/>
    <w:lvl w:ilvl="0" w:tplc="10B8A440">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3754F"/>
    <w:multiLevelType w:val="hybridMultilevel"/>
    <w:tmpl w:val="5C28D0A6"/>
    <w:lvl w:ilvl="0" w:tplc="AE64BEEE">
      <w:start w:val="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931E3"/>
    <w:multiLevelType w:val="hybridMultilevel"/>
    <w:tmpl w:val="08D8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56118"/>
    <w:multiLevelType w:val="hybridMultilevel"/>
    <w:tmpl w:val="29EC95C8"/>
    <w:lvl w:ilvl="0" w:tplc="AE64BEEE">
      <w:start w:val="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F4C13"/>
    <w:multiLevelType w:val="hybridMultilevel"/>
    <w:tmpl w:val="8AF8EA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47E3A"/>
    <w:multiLevelType w:val="hybridMultilevel"/>
    <w:tmpl w:val="BA96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C4B15"/>
    <w:multiLevelType w:val="hybridMultilevel"/>
    <w:tmpl w:val="76D8C8FE"/>
    <w:lvl w:ilvl="0" w:tplc="040EFE2C">
      <w:start w:val="4"/>
      <w:numFmt w:val="bullet"/>
      <w:lvlText w:val="-"/>
      <w:lvlJc w:val="left"/>
      <w:pPr>
        <w:ind w:left="1800" w:hanging="360"/>
      </w:pPr>
      <w:rPr>
        <w:rFonts w:ascii="Georgia" w:eastAsiaTheme="minorEastAsia" w:hAnsi="Georg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D1730A6"/>
    <w:multiLevelType w:val="hybridMultilevel"/>
    <w:tmpl w:val="3C4A5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E378C"/>
    <w:multiLevelType w:val="hybridMultilevel"/>
    <w:tmpl w:val="6F5C752C"/>
    <w:lvl w:ilvl="0" w:tplc="040EFE2C">
      <w:start w:val="4"/>
      <w:numFmt w:val="bullet"/>
      <w:lvlText w:val="-"/>
      <w:lvlJc w:val="left"/>
      <w:pPr>
        <w:ind w:left="2880" w:hanging="360"/>
      </w:pPr>
      <w:rPr>
        <w:rFonts w:ascii="Georgia" w:eastAsiaTheme="minorEastAsia" w:hAnsi="Georgia"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9FE3288"/>
    <w:multiLevelType w:val="hybridMultilevel"/>
    <w:tmpl w:val="18920698"/>
    <w:lvl w:ilvl="0" w:tplc="E49CB4DE">
      <w:start w:val="1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14DF2"/>
    <w:multiLevelType w:val="hybridMultilevel"/>
    <w:tmpl w:val="F57093C4"/>
    <w:lvl w:ilvl="0" w:tplc="650C0458">
      <w:start w:val="1"/>
      <w:numFmt w:val="decimal"/>
      <w:lvlText w:val="%1."/>
      <w:lvlJc w:val="left"/>
      <w:pPr>
        <w:ind w:left="720" w:hanging="360"/>
      </w:pPr>
      <w:rPr>
        <w:rFonts w:ascii="Georgia" w:eastAsiaTheme="minorEastAsia" w:hAnsi="Georg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5825C7"/>
    <w:multiLevelType w:val="hybridMultilevel"/>
    <w:tmpl w:val="0CD6A84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5C85CD0"/>
    <w:multiLevelType w:val="hybridMultilevel"/>
    <w:tmpl w:val="AF18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E3E6F"/>
    <w:multiLevelType w:val="hybridMultilevel"/>
    <w:tmpl w:val="CD5CC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F5253"/>
    <w:multiLevelType w:val="hybridMultilevel"/>
    <w:tmpl w:val="512A21D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9"/>
  </w:num>
  <w:num w:numId="4">
    <w:abstractNumId w:val="0"/>
  </w:num>
  <w:num w:numId="5">
    <w:abstractNumId w:val="9"/>
  </w:num>
  <w:num w:numId="6">
    <w:abstractNumId w:val="12"/>
  </w:num>
  <w:num w:numId="7">
    <w:abstractNumId w:val="2"/>
  </w:num>
  <w:num w:numId="8">
    <w:abstractNumId w:val="3"/>
  </w:num>
  <w:num w:numId="9">
    <w:abstractNumId w:val="1"/>
  </w:num>
  <w:num w:numId="10">
    <w:abstractNumId w:val="11"/>
  </w:num>
  <w:num w:numId="11">
    <w:abstractNumId w:val="6"/>
  </w:num>
  <w:num w:numId="12">
    <w:abstractNumId w:val="17"/>
  </w:num>
  <w:num w:numId="13">
    <w:abstractNumId w:val="21"/>
  </w:num>
  <w:num w:numId="14">
    <w:abstractNumId w:val="10"/>
  </w:num>
  <w:num w:numId="15">
    <w:abstractNumId w:val="16"/>
  </w:num>
  <w:num w:numId="16">
    <w:abstractNumId w:val="13"/>
  </w:num>
  <w:num w:numId="17">
    <w:abstractNumId w:val="5"/>
  </w:num>
  <w:num w:numId="18">
    <w:abstractNumId w:val="18"/>
  </w:num>
  <w:num w:numId="19">
    <w:abstractNumId w:val="20"/>
  </w:num>
  <w:num w:numId="20">
    <w:abstractNumId w:val="7"/>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E2"/>
    <w:rsid w:val="00000801"/>
    <w:rsid w:val="00004C6E"/>
    <w:rsid w:val="00006B21"/>
    <w:rsid w:val="000133A0"/>
    <w:rsid w:val="00013A18"/>
    <w:rsid w:val="0001463A"/>
    <w:rsid w:val="000162CC"/>
    <w:rsid w:val="0001683A"/>
    <w:rsid w:val="00016FC7"/>
    <w:rsid w:val="0001755C"/>
    <w:rsid w:val="00017A6C"/>
    <w:rsid w:val="00017BF0"/>
    <w:rsid w:val="00017C66"/>
    <w:rsid w:val="00020832"/>
    <w:rsid w:val="000235F1"/>
    <w:rsid w:val="000237A1"/>
    <w:rsid w:val="000257B5"/>
    <w:rsid w:val="00031277"/>
    <w:rsid w:val="000312FE"/>
    <w:rsid w:val="0003297E"/>
    <w:rsid w:val="00033D00"/>
    <w:rsid w:val="00035707"/>
    <w:rsid w:val="0003583B"/>
    <w:rsid w:val="00036F25"/>
    <w:rsid w:val="00036F99"/>
    <w:rsid w:val="00041B03"/>
    <w:rsid w:val="00041F38"/>
    <w:rsid w:val="00042697"/>
    <w:rsid w:val="000437B4"/>
    <w:rsid w:val="0004398C"/>
    <w:rsid w:val="000458A9"/>
    <w:rsid w:val="00046BE5"/>
    <w:rsid w:val="00047037"/>
    <w:rsid w:val="00047620"/>
    <w:rsid w:val="0004779E"/>
    <w:rsid w:val="00050378"/>
    <w:rsid w:val="00052A06"/>
    <w:rsid w:val="00053983"/>
    <w:rsid w:val="000539E2"/>
    <w:rsid w:val="00054169"/>
    <w:rsid w:val="00056323"/>
    <w:rsid w:val="00057D25"/>
    <w:rsid w:val="00061488"/>
    <w:rsid w:val="0006148C"/>
    <w:rsid w:val="000640E5"/>
    <w:rsid w:val="00064AD5"/>
    <w:rsid w:val="00064BF7"/>
    <w:rsid w:val="0006733E"/>
    <w:rsid w:val="000676F2"/>
    <w:rsid w:val="00072A06"/>
    <w:rsid w:val="00072D18"/>
    <w:rsid w:val="000735A3"/>
    <w:rsid w:val="00073EE9"/>
    <w:rsid w:val="00075E0E"/>
    <w:rsid w:val="00077252"/>
    <w:rsid w:val="00080757"/>
    <w:rsid w:val="00080815"/>
    <w:rsid w:val="00081C96"/>
    <w:rsid w:val="00081CC3"/>
    <w:rsid w:val="00082841"/>
    <w:rsid w:val="00085AE2"/>
    <w:rsid w:val="000867FF"/>
    <w:rsid w:val="00091585"/>
    <w:rsid w:val="00092480"/>
    <w:rsid w:val="000932F1"/>
    <w:rsid w:val="00095284"/>
    <w:rsid w:val="0009553C"/>
    <w:rsid w:val="000955EB"/>
    <w:rsid w:val="00096004"/>
    <w:rsid w:val="00096101"/>
    <w:rsid w:val="000A1554"/>
    <w:rsid w:val="000A32E0"/>
    <w:rsid w:val="000A3F14"/>
    <w:rsid w:val="000A5B7B"/>
    <w:rsid w:val="000A5E9D"/>
    <w:rsid w:val="000A6E54"/>
    <w:rsid w:val="000A757B"/>
    <w:rsid w:val="000B468D"/>
    <w:rsid w:val="000B4EAC"/>
    <w:rsid w:val="000B5B74"/>
    <w:rsid w:val="000B73EF"/>
    <w:rsid w:val="000B751B"/>
    <w:rsid w:val="000C0DB1"/>
    <w:rsid w:val="000C290F"/>
    <w:rsid w:val="000C2E6B"/>
    <w:rsid w:val="000C3C09"/>
    <w:rsid w:val="000C41AC"/>
    <w:rsid w:val="000C52CD"/>
    <w:rsid w:val="000C768A"/>
    <w:rsid w:val="000C7B71"/>
    <w:rsid w:val="000C7DB7"/>
    <w:rsid w:val="000D04C2"/>
    <w:rsid w:val="000D1322"/>
    <w:rsid w:val="000D152F"/>
    <w:rsid w:val="000D1D31"/>
    <w:rsid w:val="000D1E6F"/>
    <w:rsid w:val="000D4A78"/>
    <w:rsid w:val="000D5E02"/>
    <w:rsid w:val="000D64FE"/>
    <w:rsid w:val="000D6759"/>
    <w:rsid w:val="000D75DB"/>
    <w:rsid w:val="000E2D2D"/>
    <w:rsid w:val="000E49D8"/>
    <w:rsid w:val="000E5A84"/>
    <w:rsid w:val="000E71D6"/>
    <w:rsid w:val="000F237E"/>
    <w:rsid w:val="000F3A1F"/>
    <w:rsid w:val="000F3A5D"/>
    <w:rsid w:val="000F50F9"/>
    <w:rsid w:val="000F5267"/>
    <w:rsid w:val="000F63B7"/>
    <w:rsid w:val="000F6E98"/>
    <w:rsid w:val="001033F9"/>
    <w:rsid w:val="00103C43"/>
    <w:rsid w:val="00105964"/>
    <w:rsid w:val="00113175"/>
    <w:rsid w:val="0011318F"/>
    <w:rsid w:val="001131CB"/>
    <w:rsid w:val="00114A3F"/>
    <w:rsid w:val="00116378"/>
    <w:rsid w:val="00116D23"/>
    <w:rsid w:val="00124177"/>
    <w:rsid w:val="0012626A"/>
    <w:rsid w:val="001270B4"/>
    <w:rsid w:val="00127979"/>
    <w:rsid w:val="00127BB7"/>
    <w:rsid w:val="00127BE8"/>
    <w:rsid w:val="001333C1"/>
    <w:rsid w:val="00133CFB"/>
    <w:rsid w:val="001347D1"/>
    <w:rsid w:val="001369AD"/>
    <w:rsid w:val="00136E38"/>
    <w:rsid w:val="001372B1"/>
    <w:rsid w:val="00140CC2"/>
    <w:rsid w:val="0014156D"/>
    <w:rsid w:val="00141CB8"/>
    <w:rsid w:val="00142657"/>
    <w:rsid w:val="0014385E"/>
    <w:rsid w:val="00143C92"/>
    <w:rsid w:val="00144E17"/>
    <w:rsid w:val="001451A3"/>
    <w:rsid w:val="00146251"/>
    <w:rsid w:val="00147A63"/>
    <w:rsid w:val="00147F7A"/>
    <w:rsid w:val="00150706"/>
    <w:rsid w:val="00150760"/>
    <w:rsid w:val="00150D72"/>
    <w:rsid w:val="00152FD1"/>
    <w:rsid w:val="00153089"/>
    <w:rsid w:val="0015454B"/>
    <w:rsid w:val="0015496C"/>
    <w:rsid w:val="00154BCA"/>
    <w:rsid w:val="00155316"/>
    <w:rsid w:val="001604FC"/>
    <w:rsid w:val="00162C20"/>
    <w:rsid w:val="00171CB0"/>
    <w:rsid w:val="0017339B"/>
    <w:rsid w:val="00175283"/>
    <w:rsid w:val="0017602C"/>
    <w:rsid w:val="00176955"/>
    <w:rsid w:val="00177E9A"/>
    <w:rsid w:val="001817EF"/>
    <w:rsid w:val="0018278B"/>
    <w:rsid w:val="0018323A"/>
    <w:rsid w:val="0018635C"/>
    <w:rsid w:val="00186383"/>
    <w:rsid w:val="0018752F"/>
    <w:rsid w:val="00187984"/>
    <w:rsid w:val="00190DC4"/>
    <w:rsid w:val="00191534"/>
    <w:rsid w:val="001916CA"/>
    <w:rsid w:val="001917A5"/>
    <w:rsid w:val="001938F1"/>
    <w:rsid w:val="00193BA0"/>
    <w:rsid w:val="00193F27"/>
    <w:rsid w:val="0019436A"/>
    <w:rsid w:val="001956BF"/>
    <w:rsid w:val="001957DD"/>
    <w:rsid w:val="00196549"/>
    <w:rsid w:val="001A0065"/>
    <w:rsid w:val="001A0CC6"/>
    <w:rsid w:val="001A28C5"/>
    <w:rsid w:val="001A29FE"/>
    <w:rsid w:val="001A304F"/>
    <w:rsid w:val="001A4C27"/>
    <w:rsid w:val="001A5698"/>
    <w:rsid w:val="001A6570"/>
    <w:rsid w:val="001A7780"/>
    <w:rsid w:val="001B09C8"/>
    <w:rsid w:val="001B1602"/>
    <w:rsid w:val="001B2B65"/>
    <w:rsid w:val="001B44A1"/>
    <w:rsid w:val="001B6C12"/>
    <w:rsid w:val="001C0024"/>
    <w:rsid w:val="001C1E1D"/>
    <w:rsid w:val="001C3A5E"/>
    <w:rsid w:val="001C5064"/>
    <w:rsid w:val="001C5C7F"/>
    <w:rsid w:val="001C65A7"/>
    <w:rsid w:val="001C661A"/>
    <w:rsid w:val="001D166D"/>
    <w:rsid w:val="001D3F81"/>
    <w:rsid w:val="001D6E69"/>
    <w:rsid w:val="001D74B4"/>
    <w:rsid w:val="001E21E1"/>
    <w:rsid w:val="001E2AB0"/>
    <w:rsid w:val="001E3561"/>
    <w:rsid w:val="001E5A4F"/>
    <w:rsid w:val="001E5BA0"/>
    <w:rsid w:val="001E636D"/>
    <w:rsid w:val="001E75F1"/>
    <w:rsid w:val="001F1C66"/>
    <w:rsid w:val="001F1E4A"/>
    <w:rsid w:val="001F4B38"/>
    <w:rsid w:val="001F5037"/>
    <w:rsid w:val="001F5EEA"/>
    <w:rsid w:val="001F6443"/>
    <w:rsid w:val="001F65FD"/>
    <w:rsid w:val="001F6E20"/>
    <w:rsid w:val="001F7879"/>
    <w:rsid w:val="00200C2E"/>
    <w:rsid w:val="00200D73"/>
    <w:rsid w:val="00201977"/>
    <w:rsid w:val="00203CC5"/>
    <w:rsid w:val="0020500E"/>
    <w:rsid w:val="00206532"/>
    <w:rsid w:val="00210C1C"/>
    <w:rsid w:val="002122A7"/>
    <w:rsid w:val="00212754"/>
    <w:rsid w:val="00212E7B"/>
    <w:rsid w:val="0021402E"/>
    <w:rsid w:val="0021524D"/>
    <w:rsid w:val="00215715"/>
    <w:rsid w:val="00217398"/>
    <w:rsid w:val="00221493"/>
    <w:rsid w:val="00222773"/>
    <w:rsid w:val="00222C76"/>
    <w:rsid w:val="002241F5"/>
    <w:rsid w:val="002248C4"/>
    <w:rsid w:val="0022557E"/>
    <w:rsid w:val="0022584D"/>
    <w:rsid w:val="00227330"/>
    <w:rsid w:val="002308F5"/>
    <w:rsid w:val="002315DE"/>
    <w:rsid w:val="00231D03"/>
    <w:rsid w:val="002326DC"/>
    <w:rsid w:val="002347FD"/>
    <w:rsid w:val="002351BC"/>
    <w:rsid w:val="002366F4"/>
    <w:rsid w:val="0023717F"/>
    <w:rsid w:val="002402E6"/>
    <w:rsid w:val="00241432"/>
    <w:rsid w:val="002421A9"/>
    <w:rsid w:val="00242AF5"/>
    <w:rsid w:val="0024461B"/>
    <w:rsid w:val="00245345"/>
    <w:rsid w:val="002455F8"/>
    <w:rsid w:val="00245E0F"/>
    <w:rsid w:val="00247335"/>
    <w:rsid w:val="00247794"/>
    <w:rsid w:val="002510E8"/>
    <w:rsid w:val="002522B7"/>
    <w:rsid w:val="00253A99"/>
    <w:rsid w:val="002555CE"/>
    <w:rsid w:val="00262499"/>
    <w:rsid w:val="00262D11"/>
    <w:rsid w:val="0026332D"/>
    <w:rsid w:val="00263F27"/>
    <w:rsid w:val="00264FC2"/>
    <w:rsid w:val="00265531"/>
    <w:rsid w:val="00265738"/>
    <w:rsid w:val="002711C1"/>
    <w:rsid w:val="002713F4"/>
    <w:rsid w:val="00271613"/>
    <w:rsid w:val="00272815"/>
    <w:rsid w:val="00273D96"/>
    <w:rsid w:val="00274BA6"/>
    <w:rsid w:val="00275231"/>
    <w:rsid w:val="00275439"/>
    <w:rsid w:val="002756CE"/>
    <w:rsid w:val="002764B4"/>
    <w:rsid w:val="002771DF"/>
    <w:rsid w:val="0028061A"/>
    <w:rsid w:val="00280930"/>
    <w:rsid w:val="002827A6"/>
    <w:rsid w:val="00284E18"/>
    <w:rsid w:val="0028553E"/>
    <w:rsid w:val="00286308"/>
    <w:rsid w:val="00287839"/>
    <w:rsid w:val="00287FA2"/>
    <w:rsid w:val="00291FF4"/>
    <w:rsid w:val="002939D2"/>
    <w:rsid w:val="00293EAE"/>
    <w:rsid w:val="002941DC"/>
    <w:rsid w:val="002952B1"/>
    <w:rsid w:val="002A057F"/>
    <w:rsid w:val="002A0FD7"/>
    <w:rsid w:val="002A1901"/>
    <w:rsid w:val="002A1DDD"/>
    <w:rsid w:val="002A283D"/>
    <w:rsid w:val="002A29C5"/>
    <w:rsid w:val="002A3014"/>
    <w:rsid w:val="002A463D"/>
    <w:rsid w:val="002A52C2"/>
    <w:rsid w:val="002A54F5"/>
    <w:rsid w:val="002A5534"/>
    <w:rsid w:val="002A5580"/>
    <w:rsid w:val="002A584D"/>
    <w:rsid w:val="002A67D5"/>
    <w:rsid w:val="002A6874"/>
    <w:rsid w:val="002A6BCA"/>
    <w:rsid w:val="002B070D"/>
    <w:rsid w:val="002B13E2"/>
    <w:rsid w:val="002B2304"/>
    <w:rsid w:val="002B27F6"/>
    <w:rsid w:val="002B67AB"/>
    <w:rsid w:val="002B7C0D"/>
    <w:rsid w:val="002C0F20"/>
    <w:rsid w:val="002C1DED"/>
    <w:rsid w:val="002C2AC7"/>
    <w:rsid w:val="002C3230"/>
    <w:rsid w:val="002C50C5"/>
    <w:rsid w:val="002C55B1"/>
    <w:rsid w:val="002C56C2"/>
    <w:rsid w:val="002C7150"/>
    <w:rsid w:val="002D0894"/>
    <w:rsid w:val="002D2282"/>
    <w:rsid w:val="002D2D4D"/>
    <w:rsid w:val="002D36FE"/>
    <w:rsid w:val="002D3B2F"/>
    <w:rsid w:val="002D71A2"/>
    <w:rsid w:val="002D7515"/>
    <w:rsid w:val="002E069C"/>
    <w:rsid w:val="002E09B0"/>
    <w:rsid w:val="002E162A"/>
    <w:rsid w:val="002E17CF"/>
    <w:rsid w:val="002E1B74"/>
    <w:rsid w:val="002E1CED"/>
    <w:rsid w:val="002E24D4"/>
    <w:rsid w:val="002E5076"/>
    <w:rsid w:val="002E534F"/>
    <w:rsid w:val="002E747B"/>
    <w:rsid w:val="002E7DAB"/>
    <w:rsid w:val="002F038C"/>
    <w:rsid w:val="002F05FC"/>
    <w:rsid w:val="002F2468"/>
    <w:rsid w:val="002F29F3"/>
    <w:rsid w:val="002F3170"/>
    <w:rsid w:val="002F3237"/>
    <w:rsid w:val="002F441A"/>
    <w:rsid w:val="002F5A53"/>
    <w:rsid w:val="002F67B9"/>
    <w:rsid w:val="002F68ED"/>
    <w:rsid w:val="002F6B81"/>
    <w:rsid w:val="002F7149"/>
    <w:rsid w:val="00302115"/>
    <w:rsid w:val="00302882"/>
    <w:rsid w:val="003058E0"/>
    <w:rsid w:val="00305C3F"/>
    <w:rsid w:val="00307008"/>
    <w:rsid w:val="00307912"/>
    <w:rsid w:val="00313446"/>
    <w:rsid w:val="00313A0E"/>
    <w:rsid w:val="00314D06"/>
    <w:rsid w:val="00314DA6"/>
    <w:rsid w:val="0031793B"/>
    <w:rsid w:val="003216D5"/>
    <w:rsid w:val="00321E09"/>
    <w:rsid w:val="003229D2"/>
    <w:rsid w:val="00322D90"/>
    <w:rsid w:val="00323F63"/>
    <w:rsid w:val="00325D3B"/>
    <w:rsid w:val="003306EC"/>
    <w:rsid w:val="0033080E"/>
    <w:rsid w:val="00332B67"/>
    <w:rsid w:val="00332D2E"/>
    <w:rsid w:val="0033344F"/>
    <w:rsid w:val="00334E19"/>
    <w:rsid w:val="0033641E"/>
    <w:rsid w:val="003373D6"/>
    <w:rsid w:val="00344A1D"/>
    <w:rsid w:val="0034578D"/>
    <w:rsid w:val="00346C27"/>
    <w:rsid w:val="0035037C"/>
    <w:rsid w:val="00350E1B"/>
    <w:rsid w:val="00350EF5"/>
    <w:rsid w:val="00351AB9"/>
    <w:rsid w:val="00353C05"/>
    <w:rsid w:val="00353F81"/>
    <w:rsid w:val="003550D2"/>
    <w:rsid w:val="00355144"/>
    <w:rsid w:val="003552B0"/>
    <w:rsid w:val="00361566"/>
    <w:rsid w:val="003623C9"/>
    <w:rsid w:val="003629B2"/>
    <w:rsid w:val="00362C2F"/>
    <w:rsid w:val="003633EE"/>
    <w:rsid w:val="003650E5"/>
    <w:rsid w:val="0036708B"/>
    <w:rsid w:val="00367262"/>
    <w:rsid w:val="0037060C"/>
    <w:rsid w:val="00370E12"/>
    <w:rsid w:val="00371A82"/>
    <w:rsid w:val="00376F5D"/>
    <w:rsid w:val="0038061E"/>
    <w:rsid w:val="003809B2"/>
    <w:rsid w:val="0038112C"/>
    <w:rsid w:val="00381ACC"/>
    <w:rsid w:val="00384C52"/>
    <w:rsid w:val="003855BB"/>
    <w:rsid w:val="00385F43"/>
    <w:rsid w:val="00386071"/>
    <w:rsid w:val="003863CC"/>
    <w:rsid w:val="00386B34"/>
    <w:rsid w:val="003906B3"/>
    <w:rsid w:val="00390B31"/>
    <w:rsid w:val="00391E00"/>
    <w:rsid w:val="003936F2"/>
    <w:rsid w:val="00394599"/>
    <w:rsid w:val="003947EB"/>
    <w:rsid w:val="00395CEF"/>
    <w:rsid w:val="003A0109"/>
    <w:rsid w:val="003A03E0"/>
    <w:rsid w:val="003A0A10"/>
    <w:rsid w:val="003A16F0"/>
    <w:rsid w:val="003A2879"/>
    <w:rsid w:val="003A3BE3"/>
    <w:rsid w:val="003A4639"/>
    <w:rsid w:val="003A52BA"/>
    <w:rsid w:val="003A5F6A"/>
    <w:rsid w:val="003A6154"/>
    <w:rsid w:val="003A7E74"/>
    <w:rsid w:val="003B0396"/>
    <w:rsid w:val="003B2C5F"/>
    <w:rsid w:val="003B2F46"/>
    <w:rsid w:val="003B33FD"/>
    <w:rsid w:val="003B47E6"/>
    <w:rsid w:val="003B6262"/>
    <w:rsid w:val="003C12C2"/>
    <w:rsid w:val="003C2BA3"/>
    <w:rsid w:val="003C72F9"/>
    <w:rsid w:val="003D009C"/>
    <w:rsid w:val="003D0FAC"/>
    <w:rsid w:val="003D2885"/>
    <w:rsid w:val="003D3CC2"/>
    <w:rsid w:val="003D434C"/>
    <w:rsid w:val="003D70FB"/>
    <w:rsid w:val="003D71CB"/>
    <w:rsid w:val="003D79F6"/>
    <w:rsid w:val="003D7E2B"/>
    <w:rsid w:val="003D7F9E"/>
    <w:rsid w:val="003E45F7"/>
    <w:rsid w:val="003E702B"/>
    <w:rsid w:val="003F0FB3"/>
    <w:rsid w:val="003F3805"/>
    <w:rsid w:val="003F561A"/>
    <w:rsid w:val="003F5EAA"/>
    <w:rsid w:val="003F7D43"/>
    <w:rsid w:val="00402C77"/>
    <w:rsid w:val="0040451B"/>
    <w:rsid w:val="00404D19"/>
    <w:rsid w:val="004050AC"/>
    <w:rsid w:val="004053C7"/>
    <w:rsid w:val="00405C48"/>
    <w:rsid w:val="00407529"/>
    <w:rsid w:val="0041051F"/>
    <w:rsid w:val="004107BC"/>
    <w:rsid w:val="004119A0"/>
    <w:rsid w:val="00412B00"/>
    <w:rsid w:val="00417E4C"/>
    <w:rsid w:val="00420C06"/>
    <w:rsid w:val="00420D8F"/>
    <w:rsid w:val="0042173C"/>
    <w:rsid w:val="00421A45"/>
    <w:rsid w:val="00421DDC"/>
    <w:rsid w:val="00423014"/>
    <w:rsid w:val="00423CB9"/>
    <w:rsid w:val="00424D39"/>
    <w:rsid w:val="00427FD8"/>
    <w:rsid w:val="004307F9"/>
    <w:rsid w:val="00430885"/>
    <w:rsid w:val="00431140"/>
    <w:rsid w:val="00431AEB"/>
    <w:rsid w:val="00432852"/>
    <w:rsid w:val="004366F7"/>
    <w:rsid w:val="004402DB"/>
    <w:rsid w:val="00440524"/>
    <w:rsid w:val="0044359A"/>
    <w:rsid w:val="00443B6F"/>
    <w:rsid w:val="00443F14"/>
    <w:rsid w:val="00447672"/>
    <w:rsid w:val="00450194"/>
    <w:rsid w:val="00452429"/>
    <w:rsid w:val="00453032"/>
    <w:rsid w:val="00453448"/>
    <w:rsid w:val="00453869"/>
    <w:rsid w:val="00455650"/>
    <w:rsid w:val="00456054"/>
    <w:rsid w:val="00456562"/>
    <w:rsid w:val="004600CF"/>
    <w:rsid w:val="004609FA"/>
    <w:rsid w:val="00460F47"/>
    <w:rsid w:val="00461058"/>
    <w:rsid w:val="004627B5"/>
    <w:rsid w:val="00466CB5"/>
    <w:rsid w:val="00466D13"/>
    <w:rsid w:val="00470526"/>
    <w:rsid w:val="00471488"/>
    <w:rsid w:val="00473F74"/>
    <w:rsid w:val="00474FCE"/>
    <w:rsid w:val="004751A5"/>
    <w:rsid w:val="00475718"/>
    <w:rsid w:val="00476E85"/>
    <w:rsid w:val="00482267"/>
    <w:rsid w:val="00485C2D"/>
    <w:rsid w:val="0048654B"/>
    <w:rsid w:val="004871C5"/>
    <w:rsid w:val="00487E2F"/>
    <w:rsid w:val="004919E6"/>
    <w:rsid w:val="00493B04"/>
    <w:rsid w:val="00494BD8"/>
    <w:rsid w:val="00495907"/>
    <w:rsid w:val="00497124"/>
    <w:rsid w:val="004A2DCA"/>
    <w:rsid w:val="004A61CF"/>
    <w:rsid w:val="004A7E41"/>
    <w:rsid w:val="004B1B85"/>
    <w:rsid w:val="004B2FBD"/>
    <w:rsid w:val="004B3AE1"/>
    <w:rsid w:val="004B3F6F"/>
    <w:rsid w:val="004B485D"/>
    <w:rsid w:val="004B5378"/>
    <w:rsid w:val="004C15F0"/>
    <w:rsid w:val="004C42F6"/>
    <w:rsid w:val="004C6200"/>
    <w:rsid w:val="004D0230"/>
    <w:rsid w:val="004D0EBD"/>
    <w:rsid w:val="004D1436"/>
    <w:rsid w:val="004D1649"/>
    <w:rsid w:val="004D2C9E"/>
    <w:rsid w:val="004D511A"/>
    <w:rsid w:val="004D5963"/>
    <w:rsid w:val="004D7843"/>
    <w:rsid w:val="004E2D2C"/>
    <w:rsid w:val="004E6B1D"/>
    <w:rsid w:val="004E7458"/>
    <w:rsid w:val="004E75EE"/>
    <w:rsid w:val="004E7894"/>
    <w:rsid w:val="004E7A54"/>
    <w:rsid w:val="004F01E8"/>
    <w:rsid w:val="004F0DB6"/>
    <w:rsid w:val="004F24AB"/>
    <w:rsid w:val="004F2F70"/>
    <w:rsid w:val="004F4F22"/>
    <w:rsid w:val="004F54AA"/>
    <w:rsid w:val="004F5621"/>
    <w:rsid w:val="00500F8D"/>
    <w:rsid w:val="00502062"/>
    <w:rsid w:val="005022E7"/>
    <w:rsid w:val="005032F3"/>
    <w:rsid w:val="0050331E"/>
    <w:rsid w:val="00505200"/>
    <w:rsid w:val="005114D1"/>
    <w:rsid w:val="0051164C"/>
    <w:rsid w:val="00511BD1"/>
    <w:rsid w:val="00512CEB"/>
    <w:rsid w:val="00512E05"/>
    <w:rsid w:val="00513989"/>
    <w:rsid w:val="0051436A"/>
    <w:rsid w:val="005145D7"/>
    <w:rsid w:val="00516625"/>
    <w:rsid w:val="005179DC"/>
    <w:rsid w:val="00524845"/>
    <w:rsid w:val="00526322"/>
    <w:rsid w:val="00530E64"/>
    <w:rsid w:val="0053288C"/>
    <w:rsid w:val="00533D46"/>
    <w:rsid w:val="00534BBA"/>
    <w:rsid w:val="00534CB1"/>
    <w:rsid w:val="00536218"/>
    <w:rsid w:val="00537ADF"/>
    <w:rsid w:val="00537D2C"/>
    <w:rsid w:val="005406B8"/>
    <w:rsid w:val="005417AC"/>
    <w:rsid w:val="00543095"/>
    <w:rsid w:val="00543233"/>
    <w:rsid w:val="005438E2"/>
    <w:rsid w:val="00545367"/>
    <w:rsid w:val="00545B14"/>
    <w:rsid w:val="00545F7A"/>
    <w:rsid w:val="0055010C"/>
    <w:rsid w:val="00550D61"/>
    <w:rsid w:val="00553993"/>
    <w:rsid w:val="00553C9F"/>
    <w:rsid w:val="005560AC"/>
    <w:rsid w:val="00556956"/>
    <w:rsid w:val="00556E7A"/>
    <w:rsid w:val="005573EE"/>
    <w:rsid w:val="00557577"/>
    <w:rsid w:val="00560F5D"/>
    <w:rsid w:val="00563190"/>
    <w:rsid w:val="00563941"/>
    <w:rsid w:val="0056462D"/>
    <w:rsid w:val="00564837"/>
    <w:rsid w:val="00564C82"/>
    <w:rsid w:val="0056674B"/>
    <w:rsid w:val="005669DD"/>
    <w:rsid w:val="00566F1A"/>
    <w:rsid w:val="00570AEA"/>
    <w:rsid w:val="00572B7B"/>
    <w:rsid w:val="00574B8F"/>
    <w:rsid w:val="005753A4"/>
    <w:rsid w:val="00575CA7"/>
    <w:rsid w:val="0057608A"/>
    <w:rsid w:val="00577DAB"/>
    <w:rsid w:val="00580340"/>
    <w:rsid w:val="005804C9"/>
    <w:rsid w:val="00582A49"/>
    <w:rsid w:val="00582AFD"/>
    <w:rsid w:val="00583832"/>
    <w:rsid w:val="0058631F"/>
    <w:rsid w:val="005873EE"/>
    <w:rsid w:val="00587C54"/>
    <w:rsid w:val="00590145"/>
    <w:rsid w:val="005904E8"/>
    <w:rsid w:val="0059111D"/>
    <w:rsid w:val="00592465"/>
    <w:rsid w:val="00592CB3"/>
    <w:rsid w:val="00593C79"/>
    <w:rsid w:val="0059446F"/>
    <w:rsid w:val="0059524B"/>
    <w:rsid w:val="005971C2"/>
    <w:rsid w:val="005A1663"/>
    <w:rsid w:val="005A25E6"/>
    <w:rsid w:val="005A33EA"/>
    <w:rsid w:val="005A3CA6"/>
    <w:rsid w:val="005A43C1"/>
    <w:rsid w:val="005A453A"/>
    <w:rsid w:val="005A45A4"/>
    <w:rsid w:val="005A45A5"/>
    <w:rsid w:val="005A7CEC"/>
    <w:rsid w:val="005B031A"/>
    <w:rsid w:val="005B168A"/>
    <w:rsid w:val="005B32C6"/>
    <w:rsid w:val="005B35B4"/>
    <w:rsid w:val="005B3D55"/>
    <w:rsid w:val="005B4D80"/>
    <w:rsid w:val="005B718A"/>
    <w:rsid w:val="005B744B"/>
    <w:rsid w:val="005C03E9"/>
    <w:rsid w:val="005C04CD"/>
    <w:rsid w:val="005C092F"/>
    <w:rsid w:val="005C1410"/>
    <w:rsid w:val="005C2893"/>
    <w:rsid w:val="005C4E43"/>
    <w:rsid w:val="005D04D3"/>
    <w:rsid w:val="005D4A9A"/>
    <w:rsid w:val="005D4E1D"/>
    <w:rsid w:val="005D547C"/>
    <w:rsid w:val="005D610E"/>
    <w:rsid w:val="005D6A4E"/>
    <w:rsid w:val="005D7D8E"/>
    <w:rsid w:val="005E06AC"/>
    <w:rsid w:val="005E18D2"/>
    <w:rsid w:val="005E1F57"/>
    <w:rsid w:val="005E3A59"/>
    <w:rsid w:val="005E3C7E"/>
    <w:rsid w:val="005E468C"/>
    <w:rsid w:val="005E48D0"/>
    <w:rsid w:val="005E5169"/>
    <w:rsid w:val="005E638E"/>
    <w:rsid w:val="005E771B"/>
    <w:rsid w:val="005F15E0"/>
    <w:rsid w:val="005F2AF9"/>
    <w:rsid w:val="005F301C"/>
    <w:rsid w:val="005F33F7"/>
    <w:rsid w:val="005F3FC1"/>
    <w:rsid w:val="005F405B"/>
    <w:rsid w:val="005F502B"/>
    <w:rsid w:val="005F6BD6"/>
    <w:rsid w:val="005F77F2"/>
    <w:rsid w:val="0060066F"/>
    <w:rsid w:val="00600C03"/>
    <w:rsid w:val="006016A2"/>
    <w:rsid w:val="00603B40"/>
    <w:rsid w:val="0060518F"/>
    <w:rsid w:val="006053C1"/>
    <w:rsid w:val="006054D0"/>
    <w:rsid w:val="0060594D"/>
    <w:rsid w:val="00605A7D"/>
    <w:rsid w:val="00605D7E"/>
    <w:rsid w:val="00606C85"/>
    <w:rsid w:val="00607704"/>
    <w:rsid w:val="006078DB"/>
    <w:rsid w:val="00610311"/>
    <w:rsid w:val="00610D17"/>
    <w:rsid w:val="00614E7F"/>
    <w:rsid w:val="006150C6"/>
    <w:rsid w:val="0061523E"/>
    <w:rsid w:val="00617B57"/>
    <w:rsid w:val="006212CA"/>
    <w:rsid w:val="006215B2"/>
    <w:rsid w:val="00621F7C"/>
    <w:rsid w:val="0062234B"/>
    <w:rsid w:val="00623213"/>
    <w:rsid w:val="00623F14"/>
    <w:rsid w:val="0062670E"/>
    <w:rsid w:val="00631006"/>
    <w:rsid w:val="00631E21"/>
    <w:rsid w:val="006343C8"/>
    <w:rsid w:val="00635015"/>
    <w:rsid w:val="006350D1"/>
    <w:rsid w:val="00637475"/>
    <w:rsid w:val="00640601"/>
    <w:rsid w:val="00640639"/>
    <w:rsid w:val="00640964"/>
    <w:rsid w:val="0064146C"/>
    <w:rsid w:val="00642893"/>
    <w:rsid w:val="0064326E"/>
    <w:rsid w:val="0064506C"/>
    <w:rsid w:val="006454E3"/>
    <w:rsid w:val="006507E7"/>
    <w:rsid w:val="00651FEA"/>
    <w:rsid w:val="006520B5"/>
    <w:rsid w:val="006528DB"/>
    <w:rsid w:val="0065486C"/>
    <w:rsid w:val="00655377"/>
    <w:rsid w:val="00655D61"/>
    <w:rsid w:val="00656D23"/>
    <w:rsid w:val="0066132C"/>
    <w:rsid w:val="006630C8"/>
    <w:rsid w:val="0066364F"/>
    <w:rsid w:val="00663DD7"/>
    <w:rsid w:val="0066415C"/>
    <w:rsid w:val="00665E70"/>
    <w:rsid w:val="00666135"/>
    <w:rsid w:val="00666718"/>
    <w:rsid w:val="00666BAA"/>
    <w:rsid w:val="006703A5"/>
    <w:rsid w:val="00670970"/>
    <w:rsid w:val="00671518"/>
    <w:rsid w:val="00672A59"/>
    <w:rsid w:val="00673F21"/>
    <w:rsid w:val="006750CA"/>
    <w:rsid w:val="0067568A"/>
    <w:rsid w:val="00676305"/>
    <w:rsid w:val="00676592"/>
    <w:rsid w:val="00676FE5"/>
    <w:rsid w:val="00681628"/>
    <w:rsid w:val="00681D5E"/>
    <w:rsid w:val="0068246A"/>
    <w:rsid w:val="00682AC6"/>
    <w:rsid w:val="00682E8F"/>
    <w:rsid w:val="00683D3B"/>
    <w:rsid w:val="0068452D"/>
    <w:rsid w:val="006851C2"/>
    <w:rsid w:val="006852A5"/>
    <w:rsid w:val="00687967"/>
    <w:rsid w:val="006879AF"/>
    <w:rsid w:val="00690880"/>
    <w:rsid w:val="00691370"/>
    <w:rsid w:val="00691923"/>
    <w:rsid w:val="00691EE3"/>
    <w:rsid w:val="00693F9D"/>
    <w:rsid w:val="00694DC6"/>
    <w:rsid w:val="00697405"/>
    <w:rsid w:val="0069774D"/>
    <w:rsid w:val="006A1B34"/>
    <w:rsid w:val="006A6C15"/>
    <w:rsid w:val="006B131B"/>
    <w:rsid w:val="006B13F7"/>
    <w:rsid w:val="006B2D19"/>
    <w:rsid w:val="006B3513"/>
    <w:rsid w:val="006B3F60"/>
    <w:rsid w:val="006B4185"/>
    <w:rsid w:val="006B7ED4"/>
    <w:rsid w:val="006D068E"/>
    <w:rsid w:val="006D17DD"/>
    <w:rsid w:val="006D3CE7"/>
    <w:rsid w:val="006D45B4"/>
    <w:rsid w:val="006D4965"/>
    <w:rsid w:val="006D5527"/>
    <w:rsid w:val="006D5A51"/>
    <w:rsid w:val="006D641A"/>
    <w:rsid w:val="006D6563"/>
    <w:rsid w:val="006D6BB9"/>
    <w:rsid w:val="006D7E92"/>
    <w:rsid w:val="006E04AA"/>
    <w:rsid w:val="006E0BFA"/>
    <w:rsid w:val="006E1258"/>
    <w:rsid w:val="006E1F44"/>
    <w:rsid w:val="006E1FDB"/>
    <w:rsid w:val="006E204B"/>
    <w:rsid w:val="006E40DB"/>
    <w:rsid w:val="006E4A3F"/>
    <w:rsid w:val="006E4D8A"/>
    <w:rsid w:val="006E64E6"/>
    <w:rsid w:val="006F0562"/>
    <w:rsid w:val="006F0626"/>
    <w:rsid w:val="006F12A0"/>
    <w:rsid w:val="006F3D82"/>
    <w:rsid w:val="006F6074"/>
    <w:rsid w:val="006F62B3"/>
    <w:rsid w:val="006F6A4C"/>
    <w:rsid w:val="006F792D"/>
    <w:rsid w:val="00700369"/>
    <w:rsid w:val="00700E51"/>
    <w:rsid w:val="0070154F"/>
    <w:rsid w:val="00701CDB"/>
    <w:rsid w:val="00701FA6"/>
    <w:rsid w:val="00702E30"/>
    <w:rsid w:val="00702E8B"/>
    <w:rsid w:val="00704DC2"/>
    <w:rsid w:val="00705B9E"/>
    <w:rsid w:val="00707FD3"/>
    <w:rsid w:val="00710403"/>
    <w:rsid w:val="007109AE"/>
    <w:rsid w:val="00711593"/>
    <w:rsid w:val="0071177D"/>
    <w:rsid w:val="0071191C"/>
    <w:rsid w:val="00713ADE"/>
    <w:rsid w:val="00714487"/>
    <w:rsid w:val="0071485D"/>
    <w:rsid w:val="0071548F"/>
    <w:rsid w:val="00717E22"/>
    <w:rsid w:val="00720697"/>
    <w:rsid w:val="00720BC8"/>
    <w:rsid w:val="007219D2"/>
    <w:rsid w:val="00721D95"/>
    <w:rsid w:val="00723F0D"/>
    <w:rsid w:val="00730BE5"/>
    <w:rsid w:val="00731AB8"/>
    <w:rsid w:val="00733A04"/>
    <w:rsid w:val="0074051B"/>
    <w:rsid w:val="00742109"/>
    <w:rsid w:val="0074224C"/>
    <w:rsid w:val="00743F2D"/>
    <w:rsid w:val="00750F97"/>
    <w:rsid w:val="00751002"/>
    <w:rsid w:val="007520A0"/>
    <w:rsid w:val="00752618"/>
    <w:rsid w:val="00754275"/>
    <w:rsid w:val="007542E5"/>
    <w:rsid w:val="00755209"/>
    <w:rsid w:val="00755371"/>
    <w:rsid w:val="007619E8"/>
    <w:rsid w:val="0076205E"/>
    <w:rsid w:val="007622A5"/>
    <w:rsid w:val="00762D03"/>
    <w:rsid w:val="00762D3B"/>
    <w:rsid w:val="00763901"/>
    <w:rsid w:val="00763EA6"/>
    <w:rsid w:val="007672DD"/>
    <w:rsid w:val="00767528"/>
    <w:rsid w:val="00770208"/>
    <w:rsid w:val="00771280"/>
    <w:rsid w:val="0077210B"/>
    <w:rsid w:val="00773676"/>
    <w:rsid w:val="0077492D"/>
    <w:rsid w:val="00775C91"/>
    <w:rsid w:val="00776CCA"/>
    <w:rsid w:val="0077710C"/>
    <w:rsid w:val="0077734E"/>
    <w:rsid w:val="00783ED3"/>
    <w:rsid w:val="00784EB8"/>
    <w:rsid w:val="00785486"/>
    <w:rsid w:val="00785A72"/>
    <w:rsid w:val="00790E52"/>
    <w:rsid w:val="007938EF"/>
    <w:rsid w:val="007956EA"/>
    <w:rsid w:val="00796502"/>
    <w:rsid w:val="007A04FD"/>
    <w:rsid w:val="007A0579"/>
    <w:rsid w:val="007A1341"/>
    <w:rsid w:val="007A14B8"/>
    <w:rsid w:val="007A27A9"/>
    <w:rsid w:val="007A3BC9"/>
    <w:rsid w:val="007A449B"/>
    <w:rsid w:val="007A4916"/>
    <w:rsid w:val="007A491D"/>
    <w:rsid w:val="007A4C9B"/>
    <w:rsid w:val="007A76F3"/>
    <w:rsid w:val="007A7F2D"/>
    <w:rsid w:val="007B039F"/>
    <w:rsid w:val="007B0C56"/>
    <w:rsid w:val="007B1B96"/>
    <w:rsid w:val="007B415A"/>
    <w:rsid w:val="007B43A2"/>
    <w:rsid w:val="007B446F"/>
    <w:rsid w:val="007B576E"/>
    <w:rsid w:val="007B6451"/>
    <w:rsid w:val="007B6AA0"/>
    <w:rsid w:val="007B7091"/>
    <w:rsid w:val="007C178E"/>
    <w:rsid w:val="007C2338"/>
    <w:rsid w:val="007C2691"/>
    <w:rsid w:val="007C27C4"/>
    <w:rsid w:val="007C68C1"/>
    <w:rsid w:val="007C7AAD"/>
    <w:rsid w:val="007D3434"/>
    <w:rsid w:val="007D3AC4"/>
    <w:rsid w:val="007D3F42"/>
    <w:rsid w:val="007D4E82"/>
    <w:rsid w:val="007D70D5"/>
    <w:rsid w:val="007D79D5"/>
    <w:rsid w:val="007E2B22"/>
    <w:rsid w:val="007E31C5"/>
    <w:rsid w:val="007E3771"/>
    <w:rsid w:val="007E3F09"/>
    <w:rsid w:val="007E4D30"/>
    <w:rsid w:val="007E68AD"/>
    <w:rsid w:val="007E6FAA"/>
    <w:rsid w:val="007E7F5F"/>
    <w:rsid w:val="007F0849"/>
    <w:rsid w:val="007F4071"/>
    <w:rsid w:val="007F530F"/>
    <w:rsid w:val="007F5C70"/>
    <w:rsid w:val="007F71FC"/>
    <w:rsid w:val="007F7872"/>
    <w:rsid w:val="007F7A40"/>
    <w:rsid w:val="007F7B28"/>
    <w:rsid w:val="0080039F"/>
    <w:rsid w:val="00801FE4"/>
    <w:rsid w:val="00803F95"/>
    <w:rsid w:val="00804738"/>
    <w:rsid w:val="00805D9E"/>
    <w:rsid w:val="0080787F"/>
    <w:rsid w:val="008078C1"/>
    <w:rsid w:val="008102DF"/>
    <w:rsid w:val="00810A39"/>
    <w:rsid w:val="00811E79"/>
    <w:rsid w:val="0081437E"/>
    <w:rsid w:val="0081674D"/>
    <w:rsid w:val="00816AD9"/>
    <w:rsid w:val="00821C54"/>
    <w:rsid w:val="00823CA8"/>
    <w:rsid w:val="00824041"/>
    <w:rsid w:val="00824E66"/>
    <w:rsid w:val="008250CA"/>
    <w:rsid w:val="00825416"/>
    <w:rsid w:val="008256AE"/>
    <w:rsid w:val="008266C3"/>
    <w:rsid w:val="00830B93"/>
    <w:rsid w:val="00833575"/>
    <w:rsid w:val="00834549"/>
    <w:rsid w:val="0083473E"/>
    <w:rsid w:val="00840028"/>
    <w:rsid w:val="008401A3"/>
    <w:rsid w:val="00840989"/>
    <w:rsid w:val="00841AFF"/>
    <w:rsid w:val="008429F5"/>
    <w:rsid w:val="0084681C"/>
    <w:rsid w:val="0085141D"/>
    <w:rsid w:val="008519DB"/>
    <w:rsid w:val="00852FF1"/>
    <w:rsid w:val="00853327"/>
    <w:rsid w:val="00853C38"/>
    <w:rsid w:val="008572DE"/>
    <w:rsid w:val="00865741"/>
    <w:rsid w:val="008713E7"/>
    <w:rsid w:val="0087744B"/>
    <w:rsid w:val="00877D6B"/>
    <w:rsid w:val="008801F7"/>
    <w:rsid w:val="00883A0D"/>
    <w:rsid w:val="00883DAE"/>
    <w:rsid w:val="00884C01"/>
    <w:rsid w:val="008860D8"/>
    <w:rsid w:val="008901CF"/>
    <w:rsid w:val="00891016"/>
    <w:rsid w:val="00891FA0"/>
    <w:rsid w:val="00892107"/>
    <w:rsid w:val="00894B1A"/>
    <w:rsid w:val="008971CB"/>
    <w:rsid w:val="0089721B"/>
    <w:rsid w:val="008978F7"/>
    <w:rsid w:val="008A04AB"/>
    <w:rsid w:val="008A389F"/>
    <w:rsid w:val="008A4A2C"/>
    <w:rsid w:val="008A5A3B"/>
    <w:rsid w:val="008B156F"/>
    <w:rsid w:val="008B1AB2"/>
    <w:rsid w:val="008B1D4A"/>
    <w:rsid w:val="008B29CB"/>
    <w:rsid w:val="008B341C"/>
    <w:rsid w:val="008B674B"/>
    <w:rsid w:val="008B7D1E"/>
    <w:rsid w:val="008C0712"/>
    <w:rsid w:val="008C13C8"/>
    <w:rsid w:val="008C347D"/>
    <w:rsid w:val="008C3C53"/>
    <w:rsid w:val="008C4A4C"/>
    <w:rsid w:val="008C59F2"/>
    <w:rsid w:val="008C6900"/>
    <w:rsid w:val="008D071F"/>
    <w:rsid w:val="008D0D19"/>
    <w:rsid w:val="008D4730"/>
    <w:rsid w:val="008D4FA1"/>
    <w:rsid w:val="008D662B"/>
    <w:rsid w:val="008D702D"/>
    <w:rsid w:val="008D71CB"/>
    <w:rsid w:val="008D7278"/>
    <w:rsid w:val="008D7441"/>
    <w:rsid w:val="008D7C6C"/>
    <w:rsid w:val="008D7CD8"/>
    <w:rsid w:val="008E072F"/>
    <w:rsid w:val="008E08A2"/>
    <w:rsid w:val="008E0B33"/>
    <w:rsid w:val="008E2359"/>
    <w:rsid w:val="008E24EB"/>
    <w:rsid w:val="008E2E94"/>
    <w:rsid w:val="008E4237"/>
    <w:rsid w:val="008E4C26"/>
    <w:rsid w:val="008E4D58"/>
    <w:rsid w:val="008E6227"/>
    <w:rsid w:val="008E735E"/>
    <w:rsid w:val="008F0189"/>
    <w:rsid w:val="008F11F6"/>
    <w:rsid w:val="008F23B2"/>
    <w:rsid w:val="008F42DA"/>
    <w:rsid w:val="008F50F3"/>
    <w:rsid w:val="008F5E3B"/>
    <w:rsid w:val="008F5E84"/>
    <w:rsid w:val="008F6B22"/>
    <w:rsid w:val="008F6EA7"/>
    <w:rsid w:val="008F7553"/>
    <w:rsid w:val="0090135D"/>
    <w:rsid w:val="00901EB0"/>
    <w:rsid w:val="00903BAE"/>
    <w:rsid w:val="0090634F"/>
    <w:rsid w:val="009063B0"/>
    <w:rsid w:val="00906CB9"/>
    <w:rsid w:val="00910947"/>
    <w:rsid w:val="00913C25"/>
    <w:rsid w:val="00913EAF"/>
    <w:rsid w:val="009142D1"/>
    <w:rsid w:val="00914DB8"/>
    <w:rsid w:val="00917507"/>
    <w:rsid w:val="00924FBB"/>
    <w:rsid w:val="009264FD"/>
    <w:rsid w:val="009314AB"/>
    <w:rsid w:val="00931884"/>
    <w:rsid w:val="0093298D"/>
    <w:rsid w:val="00934746"/>
    <w:rsid w:val="00936A42"/>
    <w:rsid w:val="00937F56"/>
    <w:rsid w:val="0094069D"/>
    <w:rsid w:val="0094070C"/>
    <w:rsid w:val="009407ED"/>
    <w:rsid w:val="009408A6"/>
    <w:rsid w:val="00940DD1"/>
    <w:rsid w:val="0094246C"/>
    <w:rsid w:val="00942560"/>
    <w:rsid w:val="00942561"/>
    <w:rsid w:val="00942BAF"/>
    <w:rsid w:val="009433B9"/>
    <w:rsid w:val="009434AE"/>
    <w:rsid w:val="00943509"/>
    <w:rsid w:val="009436F0"/>
    <w:rsid w:val="00944155"/>
    <w:rsid w:val="00945AF4"/>
    <w:rsid w:val="00951B65"/>
    <w:rsid w:val="00952F45"/>
    <w:rsid w:val="00953D8A"/>
    <w:rsid w:val="00955347"/>
    <w:rsid w:val="009570B7"/>
    <w:rsid w:val="009606A4"/>
    <w:rsid w:val="00961DD0"/>
    <w:rsid w:val="00962657"/>
    <w:rsid w:val="00964F81"/>
    <w:rsid w:val="00965E43"/>
    <w:rsid w:val="00967F6A"/>
    <w:rsid w:val="00975F65"/>
    <w:rsid w:val="009761D5"/>
    <w:rsid w:val="009818C7"/>
    <w:rsid w:val="00984C14"/>
    <w:rsid w:val="00985227"/>
    <w:rsid w:val="00985AB9"/>
    <w:rsid w:val="00986CC9"/>
    <w:rsid w:val="009906C5"/>
    <w:rsid w:val="00991C48"/>
    <w:rsid w:val="009927CA"/>
    <w:rsid w:val="009927D7"/>
    <w:rsid w:val="00995827"/>
    <w:rsid w:val="00995B77"/>
    <w:rsid w:val="00995E33"/>
    <w:rsid w:val="009A01A4"/>
    <w:rsid w:val="009A05E9"/>
    <w:rsid w:val="009A1166"/>
    <w:rsid w:val="009A441F"/>
    <w:rsid w:val="009A670C"/>
    <w:rsid w:val="009A718B"/>
    <w:rsid w:val="009B0981"/>
    <w:rsid w:val="009B2255"/>
    <w:rsid w:val="009B42E4"/>
    <w:rsid w:val="009B7891"/>
    <w:rsid w:val="009C0061"/>
    <w:rsid w:val="009C11C2"/>
    <w:rsid w:val="009C4D51"/>
    <w:rsid w:val="009C7AAA"/>
    <w:rsid w:val="009D17B3"/>
    <w:rsid w:val="009D3313"/>
    <w:rsid w:val="009D3D66"/>
    <w:rsid w:val="009D40C0"/>
    <w:rsid w:val="009D541F"/>
    <w:rsid w:val="009D65BA"/>
    <w:rsid w:val="009D6B86"/>
    <w:rsid w:val="009E00DD"/>
    <w:rsid w:val="009E0634"/>
    <w:rsid w:val="009E2501"/>
    <w:rsid w:val="009E26FB"/>
    <w:rsid w:val="009E2EC4"/>
    <w:rsid w:val="009E34D5"/>
    <w:rsid w:val="009E35C3"/>
    <w:rsid w:val="009E7DD8"/>
    <w:rsid w:val="009F03EF"/>
    <w:rsid w:val="009F0466"/>
    <w:rsid w:val="009F2629"/>
    <w:rsid w:val="009F522B"/>
    <w:rsid w:val="009F672C"/>
    <w:rsid w:val="009F6F83"/>
    <w:rsid w:val="009F72AA"/>
    <w:rsid w:val="009F7687"/>
    <w:rsid w:val="009F7C61"/>
    <w:rsid w:val="00A00E44"/>
    <w:rsid w:val="00A02532"/>
    <w:rsid w:val="00A0499C"/>
    <w:rsid w:val="00A05B21"/>
    <w:rsid w:val="00A06E2E"/>
    <w:rsid w:val="00A0771B"/>
    <w:rsid w:val="00A07878"/>
    <w:rsid w:val="00A111FB"/>
    <w:rsid w:val="00A133F5"/>
    <w:rsid w:val="00A1562D"/>
    <w:rsid w:val="00A15E16"/>
    <w:rsid w:val="00A17B07"/>
    <w:rsid w:val="00A202B9"/>
    <w:rsid w:val="00A20890"/>
    <w:rsid w:val="00A24B09"/>
    <w:rsid w:val="00A253B7"/>
    <w:rsid w:val="00A25A2A"/>
    <w:rsid w:val="00A25C4D"/>
    <w:rsid w:val="00A276EE"/>
    <w:rsid w:val="00A2791B"/>
    <w:rsid w:val="00A311C1"/>
    <w:rsid w:val="00A343B0"/>
    <w:rsid w:val="00A34EBC"/>
    <w:rsid w:val="00A36312"/>
    <w:rsid w:val="00A36E4A"/>
    <w:rsid w:val="00A418AA"/>
    <w:rsid w:val="00A4264A"/>
    <w:rsid w:val="00A42814"/>
    <w:rsid w:val="00A4429C"/>
    <w:rsid w:val="00A45AB3"/>
    <w:rsid w:val="00A45BD2"/>
    <w:rsid w:val="00A46E6D"/>
    <w:rsid w:val="00A46FD5"/>
    <w:rsid w:val="00A510BD"/>
    <w:rsid w:val="00A51C66"/>
    <w:rsid w:val="00A521C0"/>
    <w:rsid w:val="00A53890"/>
    <w:rsid w:val="00A53A9F"/>
    <w:rsid w:val="00A546BE"/>
    <w:rsid w:val="00A54B8C"/>
    <w:rsid w:val="00A55217"/>
    <w:rsid w:val="00A5715B"/>
    <w:rsid w:val="00A600E8"/>
    <w:rsid w:val="00A61907"/>
    <w:rsid w:val="00A61EDD"/>
    <w:rsid w:val="00A62045"/>
    <w:rsid w:val="00A62BA8"/>
    <w:rsid w:val="00A63F36"/>
    <w:rsid w:val="00A642B1"/>
    <w:rsid w:val="00A64302"/>
    <w:rsid w:val="00A65995"/>
    <w:rsid w:val="00A66C61"/>
    <w:rsid w:val="00A67173"/>
    <w:rsid w:val="00A67F2C"/>
    <w:rsid w:val="00A705FF"/>
    <w:rsid w:val="00A7141E"/>
    <w:rsid w:val="00A72BD0"/>
    <w:rsid w:val="00A7317E"/>
    <w:rsid w:val="00A7450A"/>
    <w:rsid w:val="00A76263"/>
    <w:rsid w:val="00A7739E"/>
    <w:rsid w:val="00A81E82"/>
    <w:rsid w:val="00A83D86"/>
    <w:rsid w:val="00A83F36"/>
    <w:rsid w:val="00A85DDD"/>
    <w:rsid w:val="00A862B3"/>
    <w:rsid w:val="00A90C8A"/>
    <w:rsid w:val="00A9228A"/>
    <w:rsid w:val="00A927DF"/>
    <w:rsid w:val="00A94A99"/>
    <w:rsid w:val="00AA0B7A"/>
    <w:rsid w:val="00AA3706"/>
    <w:rsid w:val="00AA40F8"/>
    <w:rsid w:val="00AA4F9C"/>
    <w:rsid w:val="00AA5234"/>
    <w:rsid w:val="00AA57C2"/>
    <w:rsid w:val="00AA58C4"/>
    <w:rsid w:val="00AB13FC"/>
    <w:rsid w:val="00AB1BA5"/>
    <w:rsid w:val="00AB2C46"/>
    <w:rsid w:val="00AB37EE"/>
    <w:rsid w:val="00AB3C29"/>
    <w:rsid w:val="00AC0B4B"/>
    <w:rsid w:val="00AC0CB1"/>
    <w:rsid w:val="00AC1681"/>
    <w:rsid w:val="00AC1991"/>
    <w:rsid w:val="00AC2310"/>
    <w:rsid w:val="00AC4FD0"/>
    <w:rsid w:val="00AC5D54"/>
    <w:rsid w:val="00AC5E96"/>
    <w:rsid w:val="00AD026A"/>
    <w:rsid w:val="00AD1320"/>
    <w:rsid w:val="00AD134A"/>
    <w:rsid w:val="00AD1E90"/>
    <w:rsid w:val="00AD2901"/>
    <w:rsid w:val="00AD2B57"/>
    <w:rsid w:val="00AD3105"/>
    <w:rsid w:val="00AD3C67"/>
    <w:rsid w:val="00AD4099"/>
    <w:rsid w:val="00AD4953"/>
    <w:rsid w:val="00AD5460"/>
    <w:rsid w:val="00AD5A12"/>
    <w:rsid w:val="00AD5F63"/>
    <w:rsid w:val="00AD7E92"/>
    <w:rsid w:val="00AE12A7"/>
    <w:rsid w:val="00AE147D"/>
    <w:rsid w:val="00AE3710"/>
    <w:rsid w:val="00AE4F93"/>
    <w:rsid w:val="00AE5B5E"/>
    <w:rsid w:val="00AE5BB6"/>
    <w:rsid w:val="00AE6CB4"/>
    <w:rsid w:val="00AE7E95"/>
    <w:rsid w:val="00AF1347"/>
    <w:rsid w:val="00AF26C3"/>
    <w:rsid w:val="00AF306C"/>
    <w:rsid w:val="00AF3519"/>
    <w:rsid w:val="00AF479F"/>
    <w:rsid w:val="00AF563E"/>
    <w:rsid w:val="00AF6C80"/>
    <w:rsid w:val="00AF7995"/>
    <w:rsid w:val="00AF7E22"/>
    <w:rsid w:val="00B00793"/>
    <w:rsid w:val="00B01BB0"/>
    <w:rsid w:val="00B01EA4"/>
    <w:rsid w:val="00B02BEB"/>
    <w:rsid w:val="00B04824"/>
    <w:rsid w:val="00B052FB"/>
    <w:rsid w:val="00B07DCE"/>
    <w:rsid w:val="00B1029B"/>
    <w:rsid w:val="00B11638"/>
    <w:rsid w:val="00B12E5B"/>
    <w:rsid w:val="00B134CD"/>
    <w:rsid w:val="00B1439F"/>
    <w:rsid w:val="00B163EB"/>
    <w:rsid w:val="00B16587"/>
    <w:rsid w:val="00B175B4"/>
    <w:rsid w:val="00B20AA9"/>
    <w:rsid w:val="00B23619"/>
    <w:rsid w:val="00B251E5"/>
    <w:rsid w:val="00B25C7E"/>
    <w:rsid w:val="00B275FD"/>
    <w:rsid w:val="00B2765E"/>
    <w:rsid w:val="00B3074A"/>
    <w:rsid w:val="00B318E0"/>
    <w:rsid w:val="00B32AA2"/>
    <w:rsid w:val="00B32E8A"/>
    <w:rsid w:val="00B340D2"/>
    <w:rsid w:val="00B34668"/>
    <w:rsid w:val="00B35BED"/>
    <w:rsid w:val="00B36689"/>
    <w:rsid w:val="00B36837"/>
    <w:rsid w:val="00B368BA"/>
    <w:rsid w:val="00B40386"/>
    <w:rsid w:val="00B40CFF"/>
    <w:rsid w:val="00B43A90"/>
    <w:rsid w:val="00B4461E"/>
    <w:rsid w:val="00B45418"/>
    <w:rsid w:val="00B46BB6"/>
    <w:rsid w:val="00B46DF7"/>
    <w:rsid w:val="00B47A8E"/>
    <w:rsid w:val="00B50870"/>
    <w:rsid w:val="00B5114F"/>
    <w:rsid w:val="00B51BFD"/>
    <w:rsid w:val="00B51D49"/>
    <w:rsid w:val="00B52438"/>
    <w:rsid w:val="00B535AB"/>
    <w:rsid w:val="00B54300"/>
    <w:rsid w:val="00B5440E"/>
    <w:rsid w:val="00B54F7C"/>
    <w:rsid w:val="00B55920"/>
    <w:rsid w:val="00B57AE7"/>
    <w:rsid w:val="00B60F3A"/>
    <w:rsid w:val="00B61497"/>
    <w:rsid w:val="00B655E2"/>
    <w:rsid w:val="00B67CFE"/>
    <w:rsid w:val="00B70464"/>
    <w:rsid w:val="00B71388"/>
    <w:rsid w:val="00B724AA"/>
    <w:rsid w:val="00B75CC5"/>
    <w:rsid w:val="00B77106"/>
    <w:rsid w:val="00B778EA"/>
    <w:rsid w:val="00B80B3A"/>
    <w:rsid w:val="00B842DB"/>
    <w:rsid w:val="00B84621"/>
    <w:rsid w:val="00B85F3E"/>
    <w:rsid w:val="00B86689"/>
    <w:rsid w:val="00B87E08"/>
    <w:rsid w:val="00B90A1A"/>
    <w:rsid w:val="00B9164D"/>
    <w:rsid w:val="00B94621"/>
    <w:rsid w:val="00B96B54"/>
    <w:rsid w:val="00BA0D00"/>
    <w:rsid w:val="00BA2280"/>
    <w:rsid w:val="00BA2AE6"/>
    <w:rsid w:val="00BA66FB"/>
    <w:rsid w:val="00BA721C"/>
    <w:rsid w:val="00BB05E7"/>
    <w:rsid w:val="00BB29E6"/>
    <w:rsid w:val="00BB3786"/>
    <w:rsid w:val="00BC0ED0"/>
    <w:rsid w:val="00BC12B3"/>
    <w:rsid w:val="00BC12B7"/>
    <w:rsid w:val="00BC2135"/>
    <w:rsid w:val="00BC2633"/>
    <w:rsid w:val="00BC3456"/>
    <w:rsid w:val="00BC766E"/>
    <w:rsid w:val="00BC7CF4"/>
    <w:rsid w:val="00BD1408"/>
    <w:rsid w:val="00BD2AD9"/>
    <w:rsid w:val="00BD4034"/>
    <w:rsid w:val="00BD60C5"/>
    <w:rsid w:val="00BD6959"/>
    <w:rsid w:val="00BD6BFE"/>
    <w:rsid w:val="00BD76E8"/>
    <w:rsid w:val="00BE080B"/>
    <w:rsid w:val="00BE1CE6"/>
    <w:rsid w:val="00BE2F1C"/>
    <w:rsid w:val="00BE4D70"/>
    <w:rsid w:val="00BF2C8D"/>
    <w:rsid w:val="00BF6C7E"/>
    <w:rsid w:val="00C01F3F"/>
    <w:rsid w:val="00C0227F"/>
    <w:rsid w:val="00C02572"/>
    <w:rsid w:val="00C036D1"/>
    <w:rsid w:val="00C05702"/>
    <w:rsid w:val="00C05847"/>
    <w:rsid w:val="00C05AB4"/>
    <w:rsid w:val="00C072F7"/>
    <w:rsid w:val="00C07558"/>
    <w:rsid w:val="00C10887"/>
    <w:rsid w:val="00C111FB"/>
    <w:rsid w:val="00C12FFA"/>
    <w:rsid w:val="00C147B6"/>
    <w:rsid w:val="00C15CFB"/>
    <w:rsid w:val="00C20DD8"/>
    <w:rsid w:val="00C21564"/>
    <w:rsid w:val="00C2216C"/>
    <w:rsid w:val="00C2231E"/>
    <w:rsid w:val="00C22CBB"/>
    <w:rsid w:val="00C24E86"/>
    <w:rsid w:val="00C25465"/>
    <w:rsid w:val="00C25BA9"/>
    <w:rsid w:val="00C26052"/>
    <w:rsid w:val="00C272DD"/>
    <w:rsid w:val="00C27F89"/>
    <w:rsid w:val="00C30755"/>
    <w:rsid w:val="00C324B6"/>
    <w:rsid w:val="00C32B68"/>
    <w:rsid w:val="00C32DD4"/>
    <w:rsid w:val="00C364C3"/>
    <w:rsid w:val="00C36863"/>
    <w:rsid w:val="00C37F4E"/>
    <w:rsid w:val="00C407B6"/>
    <w:rsid w:val="00C422EF"/>
    <w:rsid w:val="00C42982"/>
    <w:rsid w:val="00C45A89"/>
    <w:rsid w:val="00C466BA"/>
    <w:rsid w:val="00C46AE8"/>
    <w:rsid w:val="00C47125"/>
    <w:rsid w:val="00C4750E"/>
    <w:rsid w:val="00C52223"/>
    <w:rsid w:val="00C52E64"/>
    <w:rsid w:val="00C552D6"/>
    <w:rsid w:val="00C5560A"/>
    <w:rsid w:val="00C56D93"/>
    <w:rsid w:val="00C57919"/>
    <w:rsid w:val="00C57C60"/>
    <w:rsid w:val="00C60C3C"/>
    <w:rsid w:val="00C6171C"/>
    <w:rsid w:val="00C629E5"/>
    <w:rsid w:val="00C6484C"/>
    <w:rsid w:val="00C6649A"/>
    <w:rsid w:val="00C73612"/>
    <w:rsid w:val="00C74257"/>
    <w:rsid w:val="00C74490"/>
    <w:rsid w:val="00C7477C"/>
    <w:rsid w:val="00C75040"/>
    <w:rsid w:val="00C7516B"/>
    <w:rsid w:val="00C75DCA"/>
    <w:rsid w:val="00C767BB"/>
    <w:rsid w:val="00C76B27"/>
    <w:rsid w:val="00C76F78"/>
    <w:rsid w:val="00C77B8C"/>
    <w:rsid w:val="00C8179B"/>
    <w:rsid w:val="00C83687"/>
    <w:rsid w:val="00C83BF4"/>
    <w:rsid w:val="00C86AAE"/>
    <w:rsid w:val="00C90F7A"/>
    <w:rsid w:val="00C91A80"/>
    <w:rsid w:val="00C9249E"/>
    <w:rsid w:val="00C92807"/>
    <w:rsid w:val="00C937DF"/>
    <w:rsid w:val="00C93C9C"/>
    <w:rsid w:val="00C94340"/>
    <w:rsid w:val="00C95CBC"/>
    <w:rsid w:val="00C9653B"/>
    <w:rsid w:val="00C96FB2"/>
    <w:rsid w:val="00C970EB"/>
    <w:rsid w:val="00CA02AF"/>
    <w:rsid w:val="00CA277C"/>
    <w:rsid w:val="00CA2CE0"/>
    <w:rsid w:val="00CA355A"/>
    <w:rsid w:val="00CA4643"/>
    <w:rsid w:val="00CA4947"/>
    <w:rsid w:val="00CA4A00"/>
    <w:rsid w:val="00CA51AD"/>
    <w:rsid w:val="00CA5D01"/>
    <w:rsid w:val="00CA5F7C"/>
    <w:rsid w:val="00CA70CC"/>
    <w:rsid w:val="00CA7821"/>
    <w:rsid w:val="00CB09A0"/>
    <w:rsid w:val="00CB0C57"/>
    <w:rsid w:val="00CB2D9B"/>
    <w:rsid w:val="00CB3CE3"/>
    <w:rsid w:val="00CB5831"/>
    <w:rsid w:val="00CB5978"/>
    <w:rsid w:val="00CB5DFD"/>
    <w:rsid w:val="00CB6792"/>
    <w:rsid w:val="00CB68BF"/>
    <w:rsid w:val="00CB7881"/>
    <w:rsid w:val="00CC2C74"/>
    <w:rsid w:val="00CC3577"/>
    <w:rsid w:val="00CC4F6C"/>
    <w:rsid w:val="00CC5271"/>
    <w:rsid w:val="00CC6FEC"/>
    <w:rsid w:val="00CC7301"/>
    <w:rsid w:val="00CC7501"/>
    <w:rsid w:val="00CC76F8"/>
    <w:rsid w:val="00CC7A6F"/>
    <w:rsid w:val="00CD287B"/>
    <w:rsid w:val="00CD2B04"/>
    <w:rsid w:val="00CD42EA"/>
    <w:rsid w:val="00CD5F51"/>
    <w:rsid w:val="00CD69A9"/>
    <w:rsid w:val="00CE01A8"/>
    <w:rsid w:val="00CE0229"/>
    <w:rsid w:val="00CE0EA1"/>
    <w:rsid w:val="00CE34CF"/>
    <w:rsid w:val="00CE42C1"/>
    <w:rsid w:val="00CE486C"/>
    <w:rsid w:val="00CE58EC"/>
    <w:rsid w:val="00CE6707"/>
    <w:rsid w:val="00CE7533"/>
    <w:rsid w:val="00CF1B2C"/>
    <w:rsid w:val="00CF1D61"/>
    <w:rsid w:val="00CF3C51"/>
    <w:rsid w:val="00CF3E0C"/>
    <w:rsid w:val="00CF4485"/>
    <w:rsid w:val="00CF626C"/>
    <w:rsid w:val="00D022A9"/>
    <w:rsid w:val="00D04414"/>
    <w:rsid w:val="00D06B15"/>
    <w:rsid w:val="00D06F95"/>
    <w:rsid w:val="00D07B8A"/>
    <w:rsid w:val="00D118A3"/>
    <w:rsid w:val="00D12B09"/>
    <w:rsid w:val="00D13005"/>
    <w:rsid w:val="00D138B6"/>
    <w:rsid w:val="00D14778"/>
    <w:rsid w:val="00D14C59"/>
    <w:rsid w:val="00D161B9"/>
    <w:rsid w:val="00D16876"/>
    <w:rsid w:val="00D17070"/>
    <w:rsid w:val="00D17654"/>
    <w:rsid w:val="00D2069B"/>
    <w:rsid w:val="00D22110"/>
    <w:rsid w:val="00D25B37"/>
    <w:rsid w:val="00D31471"/>
    <w:rsid w:val="00D32F94"/>
    <w:rsid w:val="00D33FA4"/>
    <w:rsid w:val="00D35DE4"/>
    <w:rsid w:val="00D4023F"/>
    <w:rsid w:val="00D4239A"/>
    <w:rsid w:val="00D4242F"/>
    <w:rsid w:val="00D4554E"/>
    <w:rsid w:val="00D45A35"/>
    <w:rsid w:val="00D504E9"/>
    <w:rsid w:val="00D528A0"/>
    <w:rsid w:val="00D53157"/>
    <w:rsid w:val="00D54671"/>
    <w:rsid w:val="00D60F97"/>
    <w:rsid w:val="00D62113"/>
    <w:rsid w:val="00D623A3"/>
    <w:rsid w:val="00D626A0"/>
    <w:rsid w:val="00D64535"/>
    <w:rsid w:val="00D6474F"/>
    <w:rsid w:val="00D64B17"/>
    <w:rsid w:val="00D7127B"/>
    <w:rsid w:val="00D717B2"/>
    <w:rsid w:val="00D71DB0"/>
    <w:rsid w:val="00D72A3F"/>
    <w:rsid w:val="00D75935"/>
    <w:rsid w:val="00D76061"/>
    <w:rsid w:val="00D77026"/>
    <w:rsid w:val="00D77895"/>
    <w:rsid w:val="00D81D87"/>
    <w:rsid w:val="00D82632"/>
    <w:rsid w:val="00D85362"/>
    <w:rsid w:val="00D8644D"/>
    <w:rsid w:val="00D872AA"/>
    <w:rsid w:val="00D87412"/>
    <w:rsid w:val="00D876AB"/>
    <w:rsid w:val="00D8791D"/>
    <w:rsid w:val="00D9070E"/>
    <w:rsid w:val="00D916DC"/>
    <w:rsid w:val="00D93634"/>
    <w:rsid w:val="00D94409"/>
    <w:rsid w:val="00D975C9"/>
    <w:rsid w:val="00DA0F6A"/>
    <w:rsid w:val="00DA20A7"/>
    <w:rsid w:val="00DA27E4"/>
    <w:rsid w:val="00DA4C8F"/>
    <w:rsid w:val="00DA639B"/>
    <w:rsid w:val="00DA69E4"/>
    <w:rsid w:val="00DA7347"/>
    <w:rsid w:val="00DA7D0C"/>
    <w:rsid w:val="00DB009F"/>
    <w:rsid w:val="00DB19B3"/>
    <w:rsid w:val="00DB200A"/>
    <w:rsid w:val="00DB2DDA"/>
    <w:rsid w:val="00DB3B06"/>
    <w:rsid w:val="00DB41FB"/>
    <w:rsid w:val="00DB6678"/>
    <w:rsid w:val="00DB7FFA"/>
    <w:rsid w:val="00DC0C6F"/>
    <w:rsid w:val="00DC47B3"/>
    <w:rsid w:val="00DC4BC4"/>
    <w:rsid w:val="00DC6938"/>
    <w:rsid w:val="00DC7819"/>
    <w:rsid w:val="00DC79DE"/>
    <w:rsid w:val="00DD05EE"/>
    <w:rsid w:val="00DD0698"/>
    <w:rsid w:val="00DD3E3C"/>
    <w:rsid w:val="00DD736D"/>
    <w:rsid w:val="00DE0113"/>
    <w:rsid w:val="00DE0354"/>
    <w:rsid w:val="00DE1BF3"/>
    <w:rsid w:val="00DE4BFA"/>
    <w:rsid w:val="00DE6B5D"/>
    <w:rsid w:val="00DE7206"/>
    <w:rsid w:val="00DF04A0"/>
    <w:rsid w:val="00DF2591"/>
    <w:rsid w:val="00DF4353"/>
    <w:rsid w:val="00DF56D1"/>
    <w:rsid w:val="00DF6B98"/>
    <w:rsid w:val="00E005A6"/>
    <w:rsid w:val="00E01045"/>
    <w:rsid w:val="00E0366B"/>
    <w:rsid w:val="00E03A79"/>
    <w:rsid w:val="00E04464"/>
    <w:rsid w:val="00E04A3B"/>
    <w:rsid w:val="00E0598F"/>
    <w:rsid w:val="00E05A66"/>
    <w:rsid w:val="00E06964"/>
    <w:rsid w:val="00E06AB2"/>
    <w:rsid w:val="00E11E2C"/>
    <w:rsid w:val="00E12A7B"/>
    <w:rsid w:val="00E13C61"/>
    <w:rsid w:val="00E13E2E"/>
    <w:rsid w:val="00E14F43"/>
    <w:rsid w:val="00E202BB"/>
    <w:rsid w:val="00E21580"/>
    <w:rsid w:val="00E23DAE"/>
    <w:rsid w:val="00E240C8"/>
    <w:rsid w:val="00E2628F"/>
    <w:rsid w:val="00E2769F"/>
    <w:rsid w:val="00E31640"/>
    <w:rsid w:val="00E3200F"/>
    <w:rsid w:val="00E348F3"/>
    <w:rsid w:val="00E34AA3"/>
    <w:rsid w:val="00E34E46"/>
    <w:rsid w:val="00E371F6"/>
    <w:rsid w:val="00E3751D"/>
    <w:rsid w:val="00E378D9"/>
    <w:rsid w:val="00E40788"/>
    <w:rsid w:val="00E41418"/>
    <w:rsid w:val="00E41AAB"/>
    <w:rsid w:val="00E42E07"/>
    <w:rsid w:val="00E4301A"/>
    <w:rsid w:val="00E44E1E"/>
    <w:rsid w:val="00E4771E"/>
    <w:rsid w:val="00E5029C"/>
    <w:rsid w:val="00E50E78"/>
    <w:rsid w:val="00E51426"/>
    <w:rsid w:val="00E51526"/>
    <w:rsid w:val="00E5180F"/>
    <w:rsid w:val="00E5249E"/>
    <w:rsid w:val="00E52EE2"/>
    <w:rsid w:val="00E53326"/>
    <w:rsid w:val="00E542CA"/>
    <w:rsid w:val="00E54545"/>
    <w:rsid w:val="00E5736B"/>
    <w:rsid w:val="00E574E0"/>
    <w:rsid w:val="00E60311"/>
    <w:rsid w:val="00E62FC0"/>
    <w:rsid w:val="00E63945"/>
    <w:rsid w:val="00E63FD2"/>
    <w:rsid w:val="00E656F9"/>
    <w:rsid w:val="00E66894"/>
    <w:rsid w:val="00E6770F"/>
    <w:rsid w:val="00E67CC3"/>
    <w:rsid w:val="00E7009D"/>
    <w:rsid w:val="00E736B0"/>
    <w:rsid w:val="00E73B52"/>
    <w:rsid w:val="00E74717"/>
    <w:rsid w:val="00E74808"/>
    <w:rsid w:val="00E77E5B"/>
    <w:rsid w:val="00E80201"/>
    <w:rsid w:val="00E809C2"/>
    <w:rsid w:val="00E8193C"/>
    <w:rsid w:val="00E83A81"/>
    <w:rsid w:val="00E85F3C"/>
    <w:rsid w:val="00E85F77"/>
    <w:rsid w:val="00E8668B"/>
    <w:rsid w:val="00E87656"/>
    <w:rsid w:val="00E879F6"/>
    <w:rsid w:val="00E91548"/>
    <w:rsid w:val="00E925D1"/>
    <w:rsid w:val="00E93D22"/>
    <w:rsid w:val="00E94B14"/>
    <w:rsid w:val="00E95175"/>
    <w:rsid w:val="00E9608C"/>
    <w:rsid w:val="00E96CD1"/>
    <w:rsid w:val="00E974ED"/>
    <w:rsid w:val="00E97596"/>
    <w:rsid w:val="00EA01B8"/>
    <w:rsid w:val="00EA025B"/>
    <w:rsid w:val="00EA13A9"/>
    <w:rsid w:val="00EA23DD"/>
    <w:rsid w:val="00EA29EF"/>
    <w:rsid w:val="00EA2C26"/>
    <w:rsid w:val="00EA3CD7"/>
    <w:rsid w:val="00EA4E24"/>
    <w:rsid w:val="00EA4F5F"/>
    <w:rsid w:val="00EA53F8"/>
    <w:rsid w:val="00EA5A81"/>
    <w:rsid w:val="00EA5E68"/>
    <w:rsid w:val="00EB1167"/>
    <w:rsid w:val="00EB24DA"/>
    <w:rsid w:val="00EB2509"/>
    <w:rsid w:val="00EB2ADF"/>
    <w:rsid w:val="00EB2ECB"/>
    <w:rsid w:val="00EB3F7F"/>
    <w:rsid w:val="00EB40E2"/>
    <w:rsid w:val="00EB55C5"/>
    <w:rsid w:val="00EB6466"/>
    <w:rsid w:val="00EB788E"/>
    <w:rsid w:val="00EC5F6B"/>
    <w:rsid w:val="00EC7C52"/>
    <w:rsid w:val="00ED06CD"/>
    <w:rsid w:val="00ED17FF"/>
    <w:rsid w:val="00ED1802"/>
    <w:rsid w:val="00ED33E2"/>
    <w:rsid w:val="00ED3EA2"/>
    <w:rsid w:val="00ED6589"/>
    <w:rsid w:val="00ED6758"/>
    <w:rsid w:val="00ED745B"/>
    <w:rsid w:val="00ED7979"/>
    <w:rsid w:val="00EE0FF5"/>
    <w:rsid w:val="00EE2AD1"/>
    <w:rsid w:val="00EE2CAC"/>
    <w:rsid w:val="00EE3FFD"/>
    <w:rsid w:val="00EE4240"/>
    <w:rsid w:val="00EE6276"/>
    <w:rsid w:val="00EE6394"/>
    <w:rsid w:val="00EF06FF"/>
    <w:rsid w:val="00EF10DE"/>
    <w:rsid w:val="00EF41F7"/>
    <w:rsid w:val="00EF431D"/>
    <w:rsid w:val="00EF65AF"/>
    <w:rsid w:val="00EF7147"/>
    <w:rsid w:val="00F01498"/>
    <w:rsid w:val="00F03790"/>
    <w:rsid w:val="00F04FB4"/>
    <w:rsid w:val="00F05D42"/>
    <w:rsid w:val="00F0745F"/>
    <w:rsid w:val="00F10AC1"/>
    <w:rsid w:val="00F111CE"/>
    <w:rsid w:val="00F11AB9"/>
    <w:rsid w:val="00F12477"/>
    <w:rsid w:val="00F12528"/>
    <w:rsid w:val="00F127D1"/>
    <w:rsid w:val="00F13CC0"/>
    <w:rsid w:val="00F14E3B"/>
    <w:rsid w:val="00F15F76"/>
    <w:rsid w:val="00F176E7"/>
    <w:rsid w:val="00F205E1"/>
    <w:rsid w:val="00F20E78"/>
    <w:rsid w:val="00F21553"/>
    <w:rsid w:val="00F21BF6"/>
    <w:rsid w:val="00F21D62"/>
    <w:rsid w:val="00F23270"/>
    <w:rsid w:val="00F238CC"/>
    <w:rsid w:val="00F23C15"/>
    <w:rsid w:val="00F24132"/>
    <w:rsid w:val="00F2693B"/>
    <w:rsid w:val="00F275F3"/>
    <w:rsid w:val="00F27FB0"/>
    <w:rsid w:val="00F3104D"/>
    <w:rsid w:val="00F32C6D"/>
    <w:rsid w:val="00F32D2F"/>
    <w:rsid w:val="00F33A25"/>
    <w:rsid w:val="00F33E64"/>
    <w:rsid w:val="00F35533"/>
    <w:rsid w:val="00F36425"/>
    <w:rsid w:val="00F4132B"/>
    <w:rsid w:val="00F41498"/>
    <w:rsid w:val="00F415AD"/>
    <w:rsid w:val="00F41A17"/>
    <w:rsid w:val="00F41B95"/>
    <w:rsid w:val="00F43088"/>
    <w:rsid w:val="00F43AA7"/>
    <w:rsid w:val="00F4662E"/>
    <w:rsid w:val="00F46822"/>
    <w:rsid w:val="00F472F7"/>
    <w:rsid w:val="00F47C7E"/>
    <w:rsid w:val="00F515C1"/>
    <w:rsid w:val="00F537B7"/>
    <w:rsid w:val="00F55AFE"/>
    <w:rsid w:val="00F55B11"/>
    <w:rsid w:val="00F55E8E"/>
    <w:rsid w:val="00F563FD"/>
    <w:rsid w:val="00F568D3"/>
    <w:rsid w:val="00F579CC"/>
    <w:rsid w:val="00F60620"/>
    <w:rsid w:val="00F63640"/>
    <w:rsid w:val="00F63F07"/>
    <w:rsid w:val="00F64A8D"/>
    <w:rsid w:val="00F652F1"/>
    <w:rsid w:val="00F6536D"/>
    <w:rsid w:val="00F658F5"/>
    <w:rsid w:val="00F65D88"/>
    <w:rsid w:val="00F71AF9"/>
    <w:rsid w:val="00F72C21"/>
    <w:rsid w:val="00F737C6"/>
    <w:rsid w:val="00F751BA"/>
    <w:rsid w:val="00F75933"/>
    <w:rsid w:val="00F762B3"/>
    <w:rsid w:val="00F763F6"/>
    <w:rsid w:val="00F774A5"/>
    <w:rsid w:val="00F775CF"/>
    <w:rsid w:val="00F77EE7"/>
    <w:rsid w:val="00F80354"/>
    <w:rsid w:val="00F81B08"/>
    <w:rsid w:val="00F82A63"/>
    <w:rsid w:val="00F8584B"/>
    <w:rsid w:val="00F8620A"/>
    <w:rsid w:val="00F87530"/>
    <w:rsid w:val="00F90204"/>
    <w:rsid w:val="00F90C73"/>
    <w:rsid w:val="00F9210B"/>
    <w:rsid w:val="00F93ADE"/>
    <w:rsid w:val="00F94744"/>
    <w:rsid w:val="00F97B16"/>
    <w:rsid w:val="00FA038D"/>
    <w:rsid w:val="00FA1EB5"/>
    <w:rsid w:val="00FA2015"/>
    <w:rsid w:val="00FA2553"/>
    <w:rsid w:val="00FA2F78"/>
    <w:rsid w:val="00FA3FDC"/>
    <w:rsid w:val="00FA4A6F"/>
    <w:rsid w:val="00FA4B41"/>
    <w:rsid w:val="00FA56D9"/>
    <w:rsid w:val="00FA6BA0"/>
    <w:rsid w:val="00FA6D98"/>
    <w:rsid w:val="00FB0C50"/>
    <w:rsid w:val="00FB25E2"/>
    <w:rsid w:val="00FB2B15"/>
    <w:rsid w:val="00FB32E0"/>
    <w:rsid w:val="00FB38EB"/>
    <w:rsid w:val="00FB3AC7"/>
    <w:rsid w:val="00FB40FF"/>
    <w:rsid w:val="00FB5CDF"/>
    <w:rsid w:val="00FB63DD"/>
    <w:rsid w:val="00FB6F25"/>
    <w:rsid w:val="00FB76E8"/>
    <w:rsid w:val="00FC4486"/>
    <w:rsid w:val="00FC60DB"/>
    <w:rsid w:val="00FD009B"/>
    <w:rsid w:val="00FD09AF"/>
    <w:rsid w:val="00FD10D5"/>
    <w:rsid w:val="00FD14BA"/>
    <w:rsid w:val="00FD2068"/>
    <w:rsid w:val="00FD3060"/>
    <w:rsid w:val="00FD4210"/>
    <w:rsid w:val="00FD64E6"/>
    <w:rsid w:val="00FD792D"/>
    <w:rsid w:val="00FE05C9"/>
    <w:rsid w:val="00FE25A6"/>
    <w:rsid w:val="00FE2FAE"/>
    <w:rsid w:val="00FE39C7"/>
    <w:rsid w:val="00FE4966"/>
    <w:rsid w:val="00FE4CFB"/>
    <w:rsid w:val="00FF00B6"/>
    <w:rsid w:val="00FF0B87"/>
    <w:rsid w:val="00FF1DEA"/>
    <w:rsid w:val="00FF242C"/>
    <w:rsid w:val="00FF412D"/>
    <w:rsid w:val="00FF668F"/>
    <w:rsid w:val="00FF7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2369"/>
  <w15:chartTrackingRefBased/>
  <w15:docId w15:val="{68FD0818-AE75-4D1E-A892-6FC1C52B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775C91"/>
    <w:pPr>
      <w:spacing w:after="0" w:line="276" w:lineRule="auto"/>
      <w:contextualSpacing/>
    </w:pPr>
    <w:rPr>
      <w:rFonts w:ascii="Georgia" w:hAnsi="Georgia" w:cs="Times New Roman"/>
    </w:rPr>
  </w:style>
  <w:style w:type="paragraph" w:styleId="Heading1">
    <w:name w:val="heading 1"/>
    <w:basedOn w:val="Normal"/>
    <w:next w:val="Normal"/>
    <w:link w:val="Heading1Char"/>
    <w:autoRedefine/>
    <w:uiPriority w:val="9"/>
    <w:qFormat/>
    <w:rsid w:val="00A00E44"/>
    <w:pPr>
      <w:spacing w:line="360" w:lineRule="auto"/>
      <w:outlineLvl w:val="0"/>
    </w:pPr>
    <w:rPr>
      <w:b/>
    </w:rPr>
  </w:style>
  <w:style w:type="paragraph" w:styleId="Heading2">
    <w:name w:val="heading 2"/>
    <w:basedOn w:val="Normal"/>
    <w:next w:val="Normal"/>
    <w:link w:val="Heading2Char"/>
    <w:autoRedefine/>
    <w:uiPriority w:val="9"/>
    <w:unhideWhenUsed/>
    <w:qFormat/>
    <w:rsid w:val="003E702B"/>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FootnoteText"/>
    <w:link w:val="FootnotesChar"/>
    <w:autoRedefine/>
    <w:qFormat/>
    <w:rsid w:val="00785A72"/>
  </w:style>
  <w:style w:type="character" w:customStyle="1" w:styleId="FootnotesChar">
    <w:name w:val="Footnotes Char"/>
    <w:basedOn w:val="FootnoteTextChar"/>
    <w:link w:val="Footnotes"/>
    <w:rsid w:val="00785A72"/>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9314AB"/>
    <w:pPr>
      <w:spacing w:line="240" w:lineRule="auto"/>
    </w:pPr>
    <w:rPr>
      <w:sz w:val="20"/>
      <w:szCs w:val="20"/>
    </w:rPr>
  </w:style>
  <w:style w:type="character" w:customStyle="1" w:styleId="FootnoteTextChar">
    <w:name w:val="Footnote Text Char"/>
    <w:basedOn w:val="DefaultParagraphFont"/>
    <w:link w:val="FootnoteText"/>
    <w:uiPriority w:val="99"/>
    <w:semiHidden/>
    <w:rsid w:val="009314AB"/>
    <w:rPr>
      <w:sz w:val="20"/>
      <w:szCs w:val="20"/>
    </w:rPr>
  </w:style>
  <w:style w:type="character" w:customStyle="1" w:styleId="Heading1Char">
    <w:name w:val="Heading 1 Char"/>
    <w:basedOn w:val="DefaultParagraphFont"/>
    <w:link w:val="Heading1"/>
    <w:uiPriority w:val="9"/>
    <w:rsid w:val="00A00E44"/>
    <w:rPr>
      <w:rFonts w:ascii="Georgia" w:hAnsi="Georgia" w:cs="Times New Roman"/>
      <w:b/>
      <w:sz w:val="24"/>
      <w:szCs w:val="24"/>
    </w:rPr>
  </w:style>
  <w:style w:type="character" w:customStyle="1" w:styleId="Heading2Char">
    <w:name w:val="Heading 2 Char"/>
    <w:basedOn w:val="DefaultParagraphFont"/>
    <w:link w:val="Heading2"/>
    <w:uiPriority w:val="9"/>
    <w:rsid w:val="003E702B"/>
    <w:rPr>
      <w:rFonts w:ascii="Georgia" w:hAnsi="Georgia" w:cs="Times New Roman"/>
      <w:b/>
    </w:rPr>
  </w:style>
  <w:style w:type="paragraph" w:styleId="NoSpacing">
    <w:name w:val="No Spacing"/>
    <w:aliases w:val="block quote"/>
    <w:autoRedefine/>
    <w:uiPriority w:val="1"/>
    <w:qFormat/>
    <w:rsid w:val="00785A72"/>
    <w:pPr>
      <w:spacing w:after="0" w:line="276" w:lineRule="auto"/>
      <w:ind w:left="1440" w:right="720"/>
      <w:contextualSpacing/>
    </w:pPr>
    <w:rPr>
      <w:rFonts w:cstheme="minorHAnsi"/>
      <w:sz w:val="20"/>
    </w:rPr>
  </w:style>
  <w:style w:type="paragraph" w:styleId="Title">
    <w:name w:val="Title"/>
    <w:basedOn w:val="Normal"/>
    <w:next w:val="Normal"/>
    <w:link w:val="TitleChar"/>
    <w:autoRedefine/>
    <w:uiPriority w:val="10"/>
    <w:qFormat/>
    <w:rsid w:val="00775C91"/>
    <w:pPr>
      <w:jc w:val="center"/>
    </w:pPr>
    <w:rPr>
      <w:b/>
      <w:sz w:val="24"/>
      <w:szCs w:val="24"/>
    </w:rPr>
  </w:style>
  <w:style w:type="character" w:customStyle="1" w:styleId="TitleChar">
    <w:name w:val="Title Char"/>
    <w:basedOn w:val="DefaultParagraphFont"/>
    <w:link w:val="Title"/>
    <w:uiPriority w:val="10"/>
    <w:rsid w:val="00775C91"/>
    <w:rPr>
      <w:rFonts w:ascii="Georgia" w:hAnsi="Georgia" w:cs="Times New Roman"/>
      <w:b/>
      <w:sz w:val="24"/>
      <w:szCs w:val="24"/>
    </w:rPr>
  </w:style>
  <w:style w:type="paragraph" w:styleId="Subtitle">
    <w:name w:val="Subtitle"/>
    <w:basedOn w:val="Normal"/>
    <w:next w:val="Normal"/>
    <w:link w:val="SubtitleChar"/>
    <w:autoRedefine/>
    <w:uiPriority w:val="11"/>
    <w:qFormat/>
    <w:rsid w:val="00775C91"/>
    <w:pPr>
      <w:numPr>
        <w:ilvl w:val="1"/>
      </w:numPr>
      <w:spacing w:after="160"/>
      <w:jc w:val="center"/>
    </w:pPr>
    <w:rPr>
      <w:spacing w:val="15"/>
    </w:rPr>
  </w:style>
  <w:style w:type="character" w:customStyle="1" w:styleId="SubtitleChar">
    <w:name w:val="Subtitle Char"/>
    <w:basedOn w:val="DefaultParagraphFont"/>
    <w:link w:val="Subtitle"/>
    <w:uiPriority w:val="11"/>
    <w:rsid w:val="00775C91"/>
    <w:rPr>
      <w:rFonts w:ascii="Georgia" w:hAnsi="Georgia" w:cs="Times New Roman"/>
      <w:spacing w:val="15"/>
    </w:rPr>
  </w:style>
  <w:style w:type="paragraph" w:styleId="Date">
    <w:name w:val="Date"/>
    <w:basedOn w:val="Normal"/>
    <w:next w:val="Normal"/>
    <w:link w:val="DateChar"/>
    <w:uiPriority w:val="99"/>
    <w:semiHidden/>
    <w:unhideWhenUsed/>
    <w:rsid w:val="00E52EE2"/>
  </w:style>
  <w:style w:type="character" w:customStyle="1" w:styleId="DateChar">
    <w:name w:val="Date Char"/>
    <w:basedOn w:val="DefaultParagraphFont"/>
    <w:link w:val="Date"/>
    <w:uiPriority w:val="99"/>
    <w:semiHidden/>
    <w:rsid w:val="00E52EE2"/>
    <w:rPr>
      <w:rFonts w:ascii="Times New Roman" w:hAnsi="Times New Roman" w:cs="Times New Roman"/>
      <w:sz w:val="24"/>
      <w:szCs w:val="24"/>
    </w:rPr>
  </w:style>
  <w:style w:type="paragraph" w:styleId="ListParagraph">
    <w:name w:val="List Paragraph"/>
    <w:basedOn w:val="Normal"/>
    <w:uiPriority w:val="34"/>
    <w:qFormat/>
    <w:rsid w:val="00114A3F"/>
    <w:pPr>
      <w:ind w:left="720"/>
    </w:pPr>
  </w:style>
  <w:style w:type="character" w:styleId="Hyperlink">
    <w:name w:val="Hyperlink"/>
    <w:basedOn w:val="DefaultParagraphFont"/>
    <w:uiPriority w:val="99"/>
    <w:unhideWhenUsed/>
    <w:rsid w:val="00CF1D61"/>
    <w:rPr>
      <w:color w:val="0563C1" w:themeColor="hyperlink"/>
      <w:u w:val="single"/>
    </w:rPr>
  </w:style>
  <w:style w:type="character" w:styleId="UnresolvedMention">
    <w:name w:val="Unresolved Mention"/>
    <w:basedOn w:val="DefaultParagraphFont"/>
    <w:uiPriority w:val="99"/>
    <w:semiHidden/>
    <w:unhideWhenUsed/>
    <w:rsid w:val="00CF1D61"/>
    <w:rPr>
      <w:color w:val="605E5C"/>
      <w:shd w:val="clear" w:color="auto" w:fill="E1DFDD"/>
    </w:rPr>
  </w:style>
  <w:style w:type="character" w:styleId="CommentReference">
    <w:name w:val="annotation reference"/>
    <w:basedOn w:val="DefaultParagraphFont"/>
    <w:uiPriority w:val="99"/>
    <w:semiHidden/>
    <w:unhideWhenUsed/>
    <w:rsid w:val="00566F1A"/>
    <w:rPr>
      <w:sz w:val="16"/>
      <w:szCs w:val="16"/>
    </w:rPr>
  </w:style>
  <w:style w:type="paragraph" w:styleId="CommentText">
    <w:name w:val="annotation text"/>
    <w:basedOn w:val="Normal"/>
    <w:link w:val="CommentTextChar"/>
    <w:uiPriority w:val="99"/>
    <w:semiHidden/>
    <w:unhideWhenUsed/>
    <w:rsid w:val="00566F1A"/>
    <w:pPr>
      <w:spacing w:line="240" w:lineRule="auto"/>
    </w:pPr>
    <w:rPr>
      <w:sz w:val="20"/>
      <w:szCs w:val="20"/>
    </w:rPr>
  </w:style>
  <w:style w:type="character" w:customStyle="1" w:styleId="CommentTextChar">
    <w:name w:val="Comment Text Char"/>
    <w:basedOn w:val="DefaultParagraphFont"/>
    <w:link w:val="CommentText"/>
    <w:uiPriority w:val="99"/>
    <w:semiHidden/>
    <w:rsid w:val="00566F1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F1A"/>
    <w:rPr>
      <w:b/>
      <w:bCs/>
    </w:rPr>
  </w:style>
  <w:style w:type="character" w:customStyle="1" w:styleId="CommentSubjectChar">
    <w:name w:val="Comment Subject Char"/>
    <w:basedOn w:val="CommentTextChar"/>
    <w:link w:val="CommentSubject"/>
    <w:uiPriority w:val="99"/>
    <w:semiHidden/>
    <w:rsid w:val="00566F1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66F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F1A"/>
    <w:rPr>
      <w:rFonts w:ascii="Segoe UI" w:hAnsi="Segoe UI" w:cs="Segoe UI"/>
      <w:sz w:val="18"/>
      <w:szCs w:val="18"/>
    </w:rPr>
  </w:style>
  <w:style w:type="character" w:styleId="FollowedHyperlink">
    <w:name w:val="FollowedHyperlink"/>
    <w:basedOn w:val="DefaultParagraphFont"/>
    <w:uiPriority w:val="99"/>
    <w:semiHidden/>
    <w:unhideWhenUsed/>
    <w:rsid w:val="002347FD"/>
    <w:rPr>
      <w:color w:val="954F72" w:themeColor="followedHyperlink"/>
      <w:u w:val="single"/>
    </w:rPr>
  </w:style>
  <w:style w:type="character" w:customStyle="1" w:styleId="outcome">
    <w:name w:val="outcome"/>
    <w:basedOn w:val="DefaultParagraphFont"/>
    <w:rsid w:val="003D7F9E"/>
  </w:style>
  <w:style w:type="table" w:styleId="TableGrid">
    <w:name w:val="Table Grid"/>
    <w:basedOn w:val="TableNormal"/>
    <w:uiPriority w:val="39"/>
    <w:rsid w:val="00502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32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500F8D"/>
    <w:pPr>
      <w:tabs>
        <w:tab w:val="center" w:pos="4680"/>
        <w:tab w:val="right" w:pos="9360"/>
      </w:tabs>
      <w:spacing w:line="240" w:lineRule="auto"/>
    </w:pPr>
  </w:style>
  <w:style w:type="character" w:customStyle="1" w:styleId="HeaderChar">
    <w:name w:val="Header Char"/>
    <w:basedOn w:val="DefaultParagraphFont"/>
    <w:link w:val="Header"/>
    <w:uiPriority w:val="99"/>
    <w:rsid w:val="00500F8D"/>
    <w:rPr>
      <w:rFonts w:ascii="Times New Roman" w:hAnsi="Times New Roman" w:cs="Times New Roman"/>
      <w:sz w:val="24"/>
      <w:szCs w:val="24"/>
    </w:rPr>
  </w:style>
  <w:style w:type="paragraph" w:styleId="Footer">
    <w:name w:val="footer"/>
    <w:basedOn w:val="Normal"/>
    <w:link w:val="FooterChar"/>
    <w:uiPriority w:val="99"/>
    <w:unhideWhenUsed/>
    <w:rsid w:val="00500F8D"/>
    <w:pPr>
      <w:tabs>
        <w:tab w:val="center" w:pos="4680"/>
        <w:tab w:val="right" w:pos="9360"/>
      </w:tabs>
      <w:spacing w:line="240" w:lineRule="auto"/>
    </w:pPr>
  </w:style>
  <w:style w:type="character" w:customStyle="1" w:styleId="FooterChar">
    <w:name w:val="Footer Char"/>
    <w:basedOn w:val="DefaultParagraphFont"/>
    <w:link w:val="Footer"/>
    <w:uiPriority w:val="99"/>
    <w:rsid w:val="00500F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7284">
      <w:bodyDiv w:val="1"/>
      <w:marLeft w:val="0"/>
      <w:marRight w:val="0"/>
      <w:marTop w:val="0"/>
      <w:marBottom w:val="0"/>
      <w:divBdr>
        <w:top w:val="none" w:sz="0" w:space="0" w:color="auto"/>
        <w:left w:val="none" w:sz="0" w:space="0" w:color="auto"/>
        <w:bottom w:val="none" w:sz="0" w:space="0" w:color="auto"/>
        <w:right w:val="none" w:sz="0" w:space="0" w:color="auto"/>
      </w:divBdr>
      <w:divsChild>
        <w:div w:id="1333752576">
          <w:marLeft w:val="480"/>
          <w:marRight w:val="0"/>
          <w:marTop w:val="0"/>
          <w:marBottom w:val="0"/>
          <w:divBdr>
            <w:top w:val="none" w:sz="0" w:space="0" w:color="auto"/>
            <w:left w:val="none" w:sz="0" w:space="0" w:color="auto"/>
            <w:bottom w:val="none" w:sz="0" w:space="0" w:color="auto"/>
            <w:right w:val="none" w:sz="0" w:space="0" w:color="auto"/>
          </w:divBdr>
          <w:divsChild>
            <w:div w:id="9985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4490">
      <w:bodyDiv w:val="1"/>
      <w:marLeft w:val="0"/>
      <w:marRight w:val="0"/>
      <w:marTop w:val="0"/>
      <w:marBottom w:val="0"/>
      <w:divBdr>
        <w:top w:val="none" w:sz="0" w:space="0" w:color="auto"/>
        <w:left w:val="none" w:sz="0" w:space="0" w:color="auto"/>
        <w:bottom w:val="none" w:sz="0" w:space="0" w:color="auto"/>
        <w:right w:val="none" w:sz="0" w:space="0" w:color="auto"/>
      </w:divBdr>
      <w:divsChild>
        <w:div w:id="2120179936">
          <w:marLeft w:val="480"/>
          <w:marRight w:val="0"/>
          <w:marTop w:val="0"/>
          <w:marBottom w:val="0"/>
          <w:divBdr>
            <w:top w:val="none" w:sz="0" w:space="0" w:color="auto"/>
            <w:left w:val="none" w:sz="0" w:space="0" w:color="auto"/>
            <w:bottom w:val="none" w:sz="0" w:space="0" w:color="auto"/>
            <w:right w:val="none" w:sz="0" w:space="0" w:color="auto"/>
          </w:divBdr>
          <w:divsChild>
            <w:div w:id="17869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0740">
      <w:bodyDiv w:val="1"/>
      <w:marLeft w:val="0"/>
      <w:marRight w:val="0"/>
      <w:marTop w:val="0"/>
      <w:marBottom w:val="0"/>
      <w:divBdr>
        <w:top w:val="none" w:sz="0" w:space="0" w:color="auto"/>
        <w:left w:val="none" w:sz="0" w:space="0" w:color="auto"/>
        <w:bottom w:val="none" w:sz="0" w:space="0" w:color="auto"/>
        <w:right w:val="none" w:sz="0" w:space="0" w:color="auto"/>
      </w:divBdr>
    </w:div>
    <w:div w:id="225649969">
      <w:bodyDiv w:val="1"/>
      <w:marLeft w:val="0"/>
      <w:marRight w:val="0"/>
      <w:marTop w:val="0"/>
      <w:marBottom w:val="0"/>
      <w:divBdr>
        <w:top w:val="none" w:sz="0" w:space="0" w:color="auto"/>
        <w:left w:val="none" w:sz="0" w:space="0" w:color="auto"/>
        <w:bottom w:val="none" w:sz="0" w:space="0" w:color="auto"/>
        <w:right w:val="none" w:sz="0" w:space="0" w:color="auto"/>
      </w:divBdr>
      <w:divsChild>
        <w:div w:id="1404181336">
          <w:marLeft w:val="480"/>
          <w:marRight w:val="0"/>
          <w:marTop w:val="0"/>
          <w:marBottom w:val="0"/>
          <w:divBdr>
            <w:top w:val="none" w:sz="0" w:space="0" w:color="auto"/>
            <w:left w:val="none" w:sz="0" w:space="0" w:color="auto"/>
            <w:bottom w:val="none" w:sz="0" w:space="0" w:color="auto"/>
            <w:right w:val="none" w:sz="0" w:space="0" w:color="auto"/>
          </w:divBdr>
          <w:divsChild>
            <w:div w:id="13486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9689">
      <w:bodyDiv w:val="1"/>
      <w:marLeft w:val="0"/>
      <w:marRight w:val="0"/>
      <w:marTop w:val="0"/>
      <w:marBottom w:val="0"/>
      <w:divBdr>
        <w:top w:val="none" w:sz="0" w:space="0" w:color="auto"/>
        <w:left w:val="none" w:sz="0" w:space="0" w:color="auto"/>
        <w:bottom w:val="none" w:sz="0" w:space="0" w:color="auto"/>
        <w:right w:val="none" w:sz="0" w:space="0" w:color="auto"/>
      </w:divBdr>
    </w:div>
    <w:div w:id="402487748">
      <w:bodyDiv w:val="1"/>
      <w:marLeft w:val="0"/>
      <w:marRight w:val="0"/>
      <w:marTop w:val="0"/>
      <w:marBottom w:val="0"/>
      <w:divBdr>
        <w:top w:val="none" w:sz="0" w:space="0" w:color="auto"/>
        <w:left w:val="none" w:sz="0" w:space="0" w:color="auto"/>
        <w:bottom w:val="none" w:sz="0" w:space="0" w:color="auto"/>
        <w:right w:val="none" w:sz="0" w:space="0" w:color="auto"/>
      </w:divBdr>
      <w:divsChild>
        <w:div w:id="1235093195">
          <w:marLeft w:val="480"/>
          <w:marRight w:val="0"/>
          <w:marTop w:val="0"/>
          <w:marBottom w:val="0"/>
          <w:divBdr>
            <w:top w:val="none" w:sz="0" w:space="0" w:color="auto"/>
            <w:left w:val="none" w:sz="0" w:space="0" w:color="auto"/>
            <w:bottom w:val="none" w:sz="0" w:space="0" w:color="auto"/>
            <w:right w:val="none" w:sz="0" w:space="0" w:color="auto"/>
          </w:divBdr>
          <w:divsChild>
            <w:div w:id="183978157">
              <w:marLeft w:val="0"/>
              <w:marRight w:val="0"/>
              <w:marTop w:val="0"/>
              <w:marBottom w:val="0"/>
              <w:divBdr>
                <w:top w:val="none" w:sz="0" w:space="0" w:color="auto"/>
                <w:left w:val="none" w:sz="0" w:space="0" w:color="auto"/>
                <w:bottom w:val="none" w:sz="0" w:space="0" w:color="auto"/>
                <w:right w:val="none" w:sz="0" w:space="0" w:color="auto"/>
              </w:divBdr>
            </w:div>
            <w:div w:id="672562323">
              <w:marLeft w:val="0"/>
              <w:marRight w:val="0"/>
              <w:marTop w:val="0"/>
              <w:marBottom w:val="0"/>
              <w:divBdr>
                <w:top w:val="none" w:sz="0" w:space="0" w:color="auto"/>
                <w:left w:val="none" w:sz="0" w:space="0" w:color="auto"/>
                <w:bottom w:val="none" w:sz="0" w:space="0" w:color="auto"/>
                <w:right w:val="none" w:sz="0" w:space="0" w:color="auto"/>
              </w:divBdr>
            </w:div>
            <w:div w:id="1258558542">
              <w:marLeft w:val="0"/>
              <w:marRight w:val="0"/>
              <w:marTop w:val="0"/>
              <w:marBottom w:val="0"/>
              <w:divBdr>
                <w:top w:val="none" w:sz="0" w:space="0" w:color="auto"/>
                <w:left w:val="none" w:sz="0" w:space="0" w:color="auto"/>
                <w:bottom w:val="none" w:sz="0" w:space="0" w:color="auto"/>
                <w:right w:val="none" w:sz="0" w:space="0" w:color="auto"/>
              </w:divBdr>
            </w:div>
            <w:div w:id="1864853501">
              <w:marLeft w:val="0"/>
              <w:marRight w:val="0"/>
              <w:marTop w:val="0"/>
              <w:marBottom w:val="0"/>
              <w:divBdr>
                <w:top w:val="none" w:sz="0" w:space="0" w:color="auto"/>
                <w:left w:val="none" w:sz="0" w:space="0" w:color="auto"/>
                <w:bottom w:val="none" w:sz="0" w:space="0" w:color="auto"/>
                <w:right w:val="none" w:sz="0" w:space="0" w:color="auto"/>
              </w:divBdr>
            </w:div>
            <w:div w:id="137505084">
              <w:marLeft w:val="0"/>
              <w:marRight w:val="0"/>
              <w:marTop w:val="0"/>
              <w:marBottom w:val="0"/>
              <w:divBdr>
                <w:top w:val="none" w:sz="0" w:space="0" w:color="auto"/>
                <w:left w:val="none" w:sz="0" w:space="0" w:color="auto"/>
                <w:bottom w:val="none" w:sz="0" w:space="0" w:color="auto"/>
                <w:right w:val="none" w:sz="0" w:space="0" w:color="auto"/>
              </w:divBdr>
            </w:div>
            <w:div w:id="2103184951">
              <w:marLeft w:val="0"/>
              <w:marRight w:val="0"/>
              <w:marTop w:val="0"/>
              <w:marBottom w:val="0"/>
              <w:divBdr>
                <w:top w:val="none" w:sz="0" w:space="0" w:color="auto"/>
                <w:left w:val="none" w:sz="0" w:space="0" w:color="auto"/>
                <w:bottom w:val="none" w:sz="0" w:space="0" w:color="auto"/>
                <w:right w:val="none" w:sz="0" w:space="0" w:color="auto"/>
              </w:divBdr>
            </w:div>
            <w:div w:id="1508447707">
              <w:marLeft w:val="0"/>
              <w:marRight w:val="0"/>
              <w:marTop w:val="0"/>
              <w:marBottom w:val="0"/>
              <w:divBdr>
                <w:top w:val="none" w:sz="0" w:space="0" w:color="auto"/>
                <w:left w:val="none" w:sz="0" w:space="0" w:color="auto"/>
                <w:bottom w:val="none" w:sz="0" w:space="0" w:color="auto"/>
                <w:right w:val="none" w:sz="0" w:space="0" w:color="auto"/>
              </w:divBdr>
            </w:div>
            <w:div w:id="169029817">
              <w:marLeft w:val="0"/>
              <w:marRight w:val="0"/>
              <w:marTop w:val="0"/>
              <w:marBottom w:val="0"/>
              <w:divBdr>
                <w:top w:val="none" w:sz="0" w:space="0" w:color="auto"/>
                <w:left w:val="none" w:sz="0" w:space="0" w:color="auto"/>
                <w:bottom w:val="none" w:sz="0" w:space="0" w:color="auto"/>
                <w:right w:val="none" w:sz="0" w:space="0" w:color="auto"/>
              </w:divBdr>
            </w:div>
            <w:div w:id="9419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0670">
      <w:bodyDiv w:val="1"/>
      <w:marLeft w:val="0"/>
      <w:marRight w:val="0"/>
      <w:marTop w:val="0"/>
      <w:marBottom w:val="0"/>
      <w:divBdr>
        <w:top w:val="none" w:sz="0" w:space="0" w:color="auto"/>
        <w:left w:val="none" w:sz="0" w:space="0" w:color="auto"/>
        <w:bottom w:val="none" w:sz="0" w:space="0" w:color="auto"/>
        <w:right w:val="none" w:sz="0" w:space="0" w:color="auto"/>
      </w:divBdr>
    </w:div>
    <w:div w:id="608242163">
      <w:bodyDiv w:val="1"/>
      <w:marLeft w:val="0"/>
      <w:marRight w:val="0"/>
      <w:marTop w:val="0"/>
      <w:marBottom w:val="0"/>
      <w:divBdr>
        <w:top w:val="none" w:sz="0" w:space="0" w:color="auto"/>
        <w:left w:val="none" w:sz="0" w:space="0" w:color="auto"/>
        <w:bottom w:val="none" w:sz="0" w:space="0" w:color="auto"/>
        <w:right w:val="none" w:sz="0" w:space="0" w:color="auto"/>
      </w:divBdr>
    </w:div>
    <w:div w:id="700279826">
      <w:bodyDiv w:val="1"/>
      <w:marLeft w:val="0"/>
      <w:marRight w:val="0"/>
      <w:marTop w:val="0"/>
      <w:marBottom w:val="0"/>
      <w:divBdr>
        <w:top w:val="none" w:sz="0" w:space="0" w:color="auto"/>
        <w:left w:val="none" w:sz="0" w:space="0" w:color="auto"/>
        <w:bottom w:val="none" w:sz="0" w:space="0" w:color="auto"/>
        <w:right w:val="none" w:sz="0" w:space="0" w:color="auto"/>
      </w:divBdr>
      <w:divsChild>
        <w:div w:id="1428696365">
          <w:marLeft w:val="480"/>
          <w:marRight w:val="0"/>
          <w:marTop w:val="0"/>
          <w:marBottom w:val="0"/>
          <w:divBdr>
            <w:top w:val="none" w:sz="0" w:space="0" w:color="auto"/>
            <w:left w:val="none" w:sz="0" w:space="0" w:color="auto"/>
            <w:bottom w:val="none" w:sz="0" w:space="0" w:color="auto"/>
            <w:right w:val="none" w:sz="0" w:space="0" w:color="auto"/>
          </w:divBdr>
          <w:divsChild>
            <w:div w:id="2022127661">
              <w:marLeft w:val="0"/>
              <w:marRight w:val="0"/>
              <w:marTop w:val="0"/>
              <w:marBottom w:val="0"/>
              <w:divBdr>
                <w:top w:val="none" w:sz="0" w:space="0" w:color="auto"/>
                <w:left w:val="none" w:sz="0" w:space="0" w:color="auto"/>
                <w:bottom w:val="none" w:sz="0" w:space="0" w:color="auto"/>
                <w:right w:val="none" w:sz="0" w:space="0" w:color="auto"/>
              </w:divBdr>
            </w:div>
            <w:div w:id="915942284">
              <w:marLeft w:val="0"/>
              <w:marRight w:val="0"/>
              <w:marTop w:val="0"/>
              <w:marBottom w:val="0"/>
              <w:divBdr>
                <w:top w:val="none" w:sz="0" w:space="0" w:color="auto"/>
                <w:left w:val="none" w:sz="0" w:space="0" w:color="auto"/>
                <w:bottom w:val="none" w:sz="0" w:space="0" w:color="auto"/>
                <w:right w:val="none" w:sz="0" w:space="0" w:color="auto"/>
              </w:divBdr>
            </w:div>
            <w:div w:id="786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7725">
      <w:bodyDiv w:val="1"/>
      <w:marLeft w:val="0"/>
      <w:marRight w:val="0"/>
      <w:marTop w:val="0"/>
      <w:marBottom w:val="0"/>
      <w:divBdr>
        <w:top w:val="none" w:sz="0" w:space="0" w:color="auto"/>
        <w:left w:val="none" w:sz="0" w:space="0" w:color="auto"/>
        <w:bottom w:val="none" w:sz="0" w:space="0" w:color="auto"/>
        <w:right w:val="none" w:sz="0" w:space="0" w:color="auto"/>
      </w:divBdr>
      <w:divsChild>
        <w:div w:id="1892882718">
          <w:marLeft w:val="480"/>
          <w:marRight w:val="0"/>
          <w:marTop w:val="0"/>
          <w:marBottom w:val="0"/>
          <w:divBdr>
            <w:top w:val="none" w:sz="0" w:space="0" w:color="auto"/>
            <w:left w:val="none" w:sz="0" w:space="0" w:color="auto"/>
            <w:bottom w:val="none" w:sz="0" w:space="0" w:color="auto"/>
            <w:right w:val="none" w:sz="0" w:space="0" w:color="auto"/>
          </w:divBdr>
          <w:divsChild>
            <w:div w:id="1664044562">
              <w:marLeft w:val="0"/>
              <w:marRight w:val="0"/>
              <w:marTop w:val="0"/>
              <w:marBottom w:val="0"/>
              <w:divBdr>
                <w:top w:val="none" w:sz="0" w:space="0" w:color="auto"/>
                <w:left w:val="none" w:sz="0" w:space="0" w:color="auto"/>
                <w:bottom w:val="none" w:sz="0" w:space="0" w:color="auto"/>
                <w:right w:val="none" w:sz="0" w:space="0" w:color="auto"/>
              </w:divBdr>
            </w:div>
            <w:div w:id="638540189">
              <w:marLeft w:val="0"/>
              <w:marRight w:val="0"/>
              <w:marTop w:val="0"/>
              <w:marBottom w:val="0"/>
              <w:divBdr>
                <w:top w:val="none" w:sz="0" w:space="0" w:color="auto"/>
                <w:left w:val="none" w:sz="0" w:space="0" w:color="auto"/>
                <w:bottom w:val="none" w:sz="0" w:space="0" w:color="auto"/>
                <w:right w:val="none" w:sz="0" w:space="0" w:color="auto"/>
              </w:divBdr>
            </w:div>
            <w:div w:id="300351868">
              <w:marLeft w:val="0"/>
              <w:marRight w:val="0"/>
              <w:marTop w:val="0"/>
              <w:marBottom w:val="0"/>
              <w:divBdr>
                <w:top w:val="none" w:sz="0" w:space="0" w:color="auto"/>
                <w:left w:val="none" w:sz="0" w:space="0" w:color="auto"/>
                <w:bottom w:val="none" w:sz="0" w:space="0" w:color="auto"/>
                <w:right w:val="none" w:sz="0" w:space="0" w:color="auto"/>
              </w:divBdr>
            </w:div>
            <w:div w:id="1911646471">
              <w:marLeft w:val="0"/>
              <w:marRight w:val="0"/>
              <w:marTop w:val="0"/>
              <w:marBottom w:val="0"/>
              <w:divBdr>
                <w:top w:val="none" w:sz="0" w:space="0" w:color="auto"/>
                <w:left w:val="none" w:sz="0" w:space="0" w:color="auto"/>
                <w:bottom w:val="none" w:sz="0" w:space="0" w:color="auto"/>
                <w:right w:val="none" w:sz="0" w:space="0" w:color="auto"/>
              </w:divBdr>
            </w:div>
            <w:div w:id="1776318794">
              <w:marLeft w:val="0"/>
              <w:marRight w:val="0"/>
              <w:marTop w:val="0"/>
              <w:marBottom w:val="0"/>
              <w:divBdr>
                <w:top w:val="none" w:sz="0" w:space="0" w:color="auto"/>
                <w:left w:val="none" w:sz="0" w:space="0" w:color="auto"/>
                <w:bottom w:val="none" w:sz="0" w:space="0" w:color="auto"/>
                <w:right w:val="none" w:sz="0" w:space="0" w:color="auto"/>
              </w:divBdr>
            </w:div>
            <w:div w:id="1141268793">
              <w:marLeft w:val="0"/>
              <w:marRight w:val="0"/>
              <w:marTop w:val="0"/>
              <w:marBottom w:val="0"/>
              <w:divBdr>
                <w:top w:val="none" w:sz="0" w:space="0" w:color="auto"/>
                <w:left w:val="none" w:sz="0" w:space="0" w:color="auto"/>
                <w:bottom w:val="none" w:sz="0" w:space="0" w:color="auto"/>
                <w:right w:val="none" w:sz="0" w:space="0" w:color="auto"/>
              </w:divBdr>
            </w:div>
            <w:div w:id="1590457596">
              <w:marLeft w:val="0"/>
              <w:marRight w:val="0"/>
              <w:marTop w:val="0"/>
              <w:marBottom w:val="0"/>
              <w:divBdr>
                <w:top w:val="none" w:sz="0" w:space="0" w:color="auto"/>
                <w:left w:val="none" w:sz="0" w:space="0" w:color="auto"/>
                <w:bottom w:val="none" w:sz="0" w:space="0" w:color="auto"/>
                <w:right w:val="none" w:sz="0" w:space="0" w:color="auto"/>
              </w:divBdr>
            </w:div>
            <w:div w:id="124206068">
              <w:marLeft w:val="0"/>
              <w:marRight w:val="0"/>
              <w:marTop w:val="0"/>
              <w:marBottom w:val="0"/>
              <w:divBdr>
                <w:top w:val="none" w:sz="0" w:space="0" w:color="auto"/>
                <w:left w:val="none" w:sz="0" w:space="0" w:color="auto"/>
                <w:bottom w:val="none" w:sz="0" w:space="0" w:color="auto"/>
                <w:right w:val="none" w:sz="0" w:space="0" w:color="auto"/>
              </w:divBdr>
            </w:div>
            <w:div w:id="1471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4295">
      <w:bodyDiv w:val="1"/>
      <w:marLeft w:val="0"/>
      <w:marRight w:val="0"/>
      <w:marTop w:val="0"/>
      <w:marBottom w:val="0"/>
      <w:divBdr>
        <w:top w:val="none" w:sz="0" w:space="0" w:color="auto"/>
        <w:left w:val="none" w:sz="0" w:space="0" w:color="auto"/>
        <w:bottom w:val="none" w:sz="0" w:space="0" w:color="auto"/>
        <w:right w:val="none" w:sz="0" w:space="0" w:color="auto"/>
      </w:divBdr>
    </w:div>
    <w:div w:id="797574938">
      <w:bodyDiv w:val="1"/>
      <w:marLeft w:val="0"/>
      <w:marRight w:val="0"/>
      <w:marTop w:val="0"/>
      <w:marBottom w:val="0"/>
      <w:divBdr>
        <w:top w:val="none" w:sz="0" w:space="0" w:color="auto"/>
        <w:left w:val="none" w:sz="0" w:space="0" w:color="auto"/>
        <w:bottom w:val="none" w:sz="0" w:space="0" w:color="auto"/>
        <w:right w:val="none" w:sz="0" w:space="0" w:color="auto"/>
      </w:divBdr>
    </w:div>
    <w:div w:id="832837240">
      <w:bodyDiv w:val="1"/>
      <w:marLeft w:val="0"/>
      <w:marRight w:val="0"/>
      <w:marTop w:val="0"/>
      <w:marBottom w:val="0"/>
      <w:divBdr>
        <w:top w:val="none" w:sz="0" w:space="0" w:color="auto"/>
        <w:left w:val="none" w:sz="0" w:space="0" w:color="auto"/>
        <w:bottom w:val="none" w:sz="0" w:space="0" w:color="auto"/>
        <w:right w:val="none" w:sz="0" w:space="0" w:color="auto"/>
      </w:divBdr>
      <w:divsChild>
        <w:div w:id="1862737336">
          <w:marLeft w:val="480"/>
          <w:marRight w:val="0"/>
          <w:marTop w:val="0"/>
          <w:marBottom w:val="0"/>
          <w:divBdr>
            <w:top w:val="none" w:sz="0" w:space="0" w:color="auto"/>
            <w:left w:val="none" w:sz="0" w:space="0" w:color="auto"/>
            <w:bottom w:val="none" w:sz="0" w:space="0" w:color="auto"/>
            <w:right w:val="none" w:sz="0" w:space="0" w:color="auto"/>
          </w:divBdr>
          <w:divsChild>
            <w:div w:id="5984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9286">
      <w:bodyDiv w:val="1"/>
      <w:marLeft w:val="0"/>
      <w:marRight w:val="0"/>
      <w:marTop w:val="0"/>
      <w:marBottom w:val="0"/>
      <w:divBdr>
        <w:top w:val="none" w:sz="0" w:space="0" w:color="auto"/>
        <w:left w:val="none" w:sz="0" w:space="0" w:color="auto"/>
        <w:bottom w:val="none" w:sz="0" w:space="0" w:color="auto"/>
        <w:right w:val="none" w:sz="0" w:space="0" w:color="auto"/>
      </w:divBdr>
      <w:divsChild>
        <w:div w:id="1783380040">
          <w:marLeft w:val="0"/>
          <w:marRight w:val="0"/>
          <w:marTop w:val="0"/>
          <w:marBottom w:val="0"/>
          <w:divBdr>
            <w:top w:val="none" w:sz="0" w:space="0" w:color="auto"/>
            <w:left w:val="none" w:sz="0" w:space="0" w:color="auto"/>
            <w:bottom w:val="none" w:sz="0" w:space="0" w:color="auto"/>
            <w:right w:val="none" w:sz="0" w:space="0" w:color="auto"/>
          </w:divBdr>
        </w:div>
      </w:divsChild>
    </w:div>
    <w:div w:id="889996687">
      <w:bodyDiv w:val="1"/>
      <w:marLeft w:val="0"/>
      <w:marRight w:val="0"/>
      <w:marTop w:val="0"/>
      <w:marBottom w:val="0"/>
      <w:divBdr>
        <w:top w:val="none" w:sz="0" w:space="0" w:color="auto"/>
        <w:left w:val="none" w:sz="0" w:space="0" w:color="auto"/>
        <w:bottom w:val="none" w:sz="0" w:space="0" w:color="auto"/>
        <w:right w:val="none" w:sz="0" w:space="0" w:color="auto"/>
      </w:divBdr>
    </w:div>
    <w:div w:id="899486800">
      <w:bodyDiv w:val="1"/>
      <w:marLeft w:val="0"/>
      <w:marRight w:val="0"/>
      <w:marTop w:val="0"/>
      <w:marBottom w:val="0"/>
      <w:divBdr>
        <w:top w:val="none" w:sz="0" w:space="0" w:color="auto"/>
        <w:left w:val="none" w:sz="0" w:space="0" w:color="auto"/>
        <w:bottom w:val="none" w:sz="0" w:space="0" w:color="auto"/>
        <w:right w:val="none" w:sz="0" w:space="0" w:color="auto"/>
      </w:divBdr>
    </w:div>
    <w:div w:id="1283684995">
      <w:bodyDiv w:val="1"/>
      <w:marLeft w:val="0"/>
      <w:marRight w:val="0"/>
      <w:marTop w:val="0"/>
      <w:marBottom w:val="0"/>
      <w:divBdr>
        <w:top w:val="none" w:sz="0" w:space="0" w:color="auto"/>
        <w:left w:val="none" w:sz="0" w:space="0" w:color="auto"/>
        <w:bottom w:val="none" w:sz="0" w:space="0" w:color="auto"/>
        <w:right w:val="none" w:sz="0" w:space="0" w:color="auto"/>
      </w:divBdr>
    </w:div>
    <w:div w:id="1381704244">
      <w:bodyDiv w:val="1"/>
      <w:marLeft w:val="0"/>
      <w:marRight w:val="0"/>
      <w:marTop w:val="0"/>
      <w:marBottom w:val="0"/>
      <w:divBdr>
        <w:top w:val="none" w:sz="0" w:space="0" w:color="auto"/>
        <w:left w:val="none" w:sz="0" w:space="0" w:color="auto"/>
        <w:bottom w:val="none" w:sz="0" w:space="0" w:color="auto"/>
        <w:right w:val="none" w:sz="0" w:space="0" w:color="auto"/>
      </w:divBdr>
    </w:div>
    <w:div w:id="1598176824">
      <w:bodyDiv w:val="1"/>
      <w:marLeft w:val="0"/>
      <w:marRight w:val="0"/>
      <w:marTop w:val="0"/>
      <w:marBottom w:val="0"/>
      <w:divBdr>
        <w:top w:val="none" w:sz="0" w:space="0" w:color="auto"/>
        <w:left w:val="none" w:sz="0" w:space="0" w:color="auto"/>
        <w:bottom w:val="none" w:sz="0" w:space="0" w:color="auto"/>
        <w:right w:val="none" w:sz="0" w:space="0" w:color="auto"/>
      </w:divBdr>
      <w:divsChild>
        <w:div w:id="839201267">
          <w:marLeft w:val="480"/>
          <w:marRight w:val="0"/>
          <w:marTop w:val="0"/>
          <w:marBottom w:val="0"/>
          <w:divBdr>
            <w:top w:val="none" w:sz="0" w:space="0" w:color="auto"/>
            <w:left w:val="none" w:sz="0" w:space="0" w:color="auto"/>
            <w:bottom w:val="none" w:sz="0" w:space="0" w:color="auto"/>
            <w:right w:val="none" w:sz="0" w:space="0" w:color="auto"/>
          </w:divBdr>
          <w:divsChild>
            <w:div w:id="1881236494">
              <w:marLeft w:val="0"/>
              <w:marRight w:val="0"/>
              <w:marTop w:val="0"/>
              <w:marBottom w:val="0"/>
              <w:divBdr>
                <w:top w:val="none" w:sz="0" w:space="0" w:color="auto"/>
                <w:left w:val="none" w:sz="0" w:space="0" w:color="auto"/>
                <w:bottom w:val="none" w:sz="0" w:space="0" w:color="auto"/>
                <w:right w:val="none" w:sz="0" w:space="0" w:color="auto"/>
              </w:divBdr>
            </w:div>
            <w:div w:id="609971717">
              <w:marLeft w:val="0"/>
              <w:marRight w:val="0"/>
              <w:marTop w:val="0"/>
              <w:marBottom w:val="0"/>
              <w:divBdr>
                <w:top w:val="none" w:sz="0" w:space="0" w:color="auto"/>
                <w:left w:val="none" w:sz="0" w:space="0" w:color="auto"/>
                <w:bottom w:val="none" w:sz="0" w:space="0" w:color="auto"/>
                <w:right w:val="none" w:sz="0" w:space="0" w:color="auto"/>
              </w:divBdr>
            </w:div>
            <w:div w:id="1528520135">
              <w:marLeft w:val="0"/>
              <w:marRight w:val="0"/>
              <w:marTop w:val="0"/>
              <w:marBottom w:val="0"/>
              <w:divBdr>
                <w:top w:val="none" w:sz="0" w:space="0" w:color="auto"/>
                <w:left w:val="none" w:sz="0" w:space="0" w:color="auto"/>
                <w:bottom w:val="none" w:sz="0" w:space="0" w:color="auto"/>
                <w:right w:val="none" w:sz="0" w:space="0" w:color="auto"/>
              </w:divBdr>
            </w:div>
            <w:div w:id="1061947534">
              <w:marLeft w:val="0"/>
              <w:marRight w:val="0"/>
              <w:marTop w:val="0"/>
              <w:marBottom w:val="0"/>
              <w:divBdr>
                <w:top w:val="none" w:sz="0" w:space="0" w:color="auto"/>
                <w:left w:val="none" w:sz="0" w:space="0" w:color="auto"/>
                <w:bottom w:val="none" w:sz="0" w:space="0" w:color="auto"/>
                <w:right w:val="none" w:sz="0" w:space="0" w:color="auto"/>
              </w:divBdr>
            </w:div>
            <w:div w:id="773862913">
              <w:marLeft w:val="0"/>
              <w:marRight w:val="0"/>
              <w:marTop w:val="0"/>
              <w:marBottom w:val="0"/>
              <w:divBdr>
                <w:top w:val="none" w:sz="0" w:space="0" w:color="auto"/>
                <w:left w:val="none" w:sz="0" w:space="0" w:color="auto"/>
                <w:bottom w:val="none" w:sz="0" w:space="0" w:color="auto"/>
                <w:right w:val="none" w:sz="0" w:space="0" w:color="auto"/>
              </w:divBdr>
            </w:div>
            <w:div w:id="1367872755">
              <w:marLeft w:val="0"/>
              <w:marRight w:val="0"/>
              <w:marTop w:val="0"/>
              <w:marBottom w:val="0"/>
              <w:divBdr>
                <w:top w:val="none" w:sz="0" w:space="0" w:color="auto"/>
                <w:left w:val="none" w:sz="0" w:space="0" w:color="auto"/>
                <w:bottom w:val="none" w:sz="0" w:space="0" w:color="auto"/>
                <w:right w:val="none" w:sz="0" w:space="0" w:color="auto"/>
              </w:divBdr>
            </w:div>
            <w:div w:id="1049066841">
              <w:marLeft w:val="0"/>
              <w:marRight w:val="0"/>
              <w:marTop w:val="0"/>
              <w:marBottom w:val="0"/>
              <w:divBdr>
                <w:top w:val="none" w:sz="0" w:space="0" w:color="auto"/>
                <w:left w:val="none" w:sz="0" w:space="0" w:color="auto"/>
                <w:bottom w:val="none" w:sz="0" w:space="0" w:color="auto"/>
                <w:right w:val="none" w:sz="0" w:space="0" w:color="auto"/>
              </w:divBdr>
            </w:div>
            <w:div w:id="1592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0679">
      <w:bodyDiv w:val="1"/>
      <w:marLeft w:val="0"/>
      <w:marRight w:val="0"/>
      <w:marTop w:val="0"/>
      <w:marBottom w:val="0"/>
      <w:divBdr>
        <w:top w:val="none" w:sz="0" w:space="0" w:color="auto"/>
        <w:left w:val="none" w:sz="0" w:space="0" w:color="auto"/>
        <w:bottom w:val="none" w:sz="0" w:space="0" w:color="auto"/>
        <w:right w:val="none" w:sz="0" w:space="0" w:color="auto"/>
      </w:divBdr>
    </w:div>
    <w:div w:id="1688170950">
      <w:bodyDiv w:val="1"/>
      <w:marLeft w:val="0"/>
      <w:marRight w:val="0"/>
      <w:marTop w:val="0"/>
      <w:marBottom w:val="0"/>
      <w:divBdr>
        <w:top w:val="none" w:sz="0" w:space="0" w:color="auto"/>
        <w:left w:val="none" w:sz="0" w:space="0" w:color="auto"/>
        <w:bottom w:val="none" w:sz="0" w:space="0" w:color="auto"/>
        <w:right w:val="none" w:sz="0" w:space="0" w:color="auto"/>
      </w:divBdr>
      <w:divsChild>
        <w:div w:id="1109590692">
          <w:marLeft w:val="480"/>
          <w:marRight w:val="0"/>
          <w:marTop w:val="0"/>
          <w:marBottom w:val="0"/>
          <w:divBdr>
            <w:top w:val="none" w:sz="0" w:space="0" w:color="auto"/>
            <w:left w:val="none" w:sz="0" w:space="0" w:color="auto"/>
            <w:bottom w:val="none" w:sz="0" w:space="0" w:color="auto"/>
            <w:right w:val="none" w:sz="0" w:space="0" w:color="auto"/>
          </w:divBdr>
          <w:divsChild>
            <w:div w:id="2042900603">
              <w:marLeft w:val="0"/>
              <w:marRight w:val="0"/>
              <w:marTop w:val="0"/>
              <w:marBottom w:val="0"/>
              <w:divBdr>
                <w:top w:val="none" w:sz="0" w:space="0" w:color="auto"/>
                <w:left w:val="none" w:sz="0" w:space="0" w:color="auto"/>
                <w:bottom w:val="none" w:sz="0" w:space="0" w:color="auto"/>
                <w:right w:val="none" w:sz="0" w:space="0" w:color="auto"/>
              </w:divBdr>
            </w:div>
            <w:div w:id="1710567779">
              <w:marLeft w:val="0"/>
              <w:marRight w:val="0"/>
              <w:marTop w:val="0"/>
              <w:marBottom w:val="0"/>
              <w:divBdr>
                <w:top w:val="none" w:sz="0" w:space="0" w:color="auto"/>
                <w:left w:val="none" w:sz="0" w:space="0" w:color="auto"/>
                <w:bottom w:val="none" w:sz="0" w:space="0" w:color="auto"/>
                <w:right w:val="none" w:sz="0" w:space="0" w:color="auto"/>
              </w:divBdr>
            </w:div>
            <w:div w:id="874778703">
              <w:marLeft w:val="0"/>
              <w:marRight w:val="0"/>
              <w:marTop w:val="0"/>
              <w:marBottom w:val="0"/>
              <w:divBdr>
                <w:top w:val="none" w:sz="0" w:space="0" w:color="auto"/>
                <w:left w:val="none" w:sz="0" w:space="0" w:color="auto"/>
                <w:bottom w:val="none" w:sz="0" w:space="0" w:color="auto"/>
                <w:right w:val="none" w:sz="0" w:space="0" w:color="auto"/>
              </w:divBdr>
            </w:div>
            <w:div w:id="582687899">
              <w:marLeft w:val="0"/>
              <w:marRight w:val="0"/>
              <w:marTop w:val="0"/>
              <w:marBottom w:val="0"/>
              <w:divBdr>
                <w:top w:val="none" w:sz="0" w:space="0" w:color="auto"/>
                <w:left w:val="none" w:sz="0" w:space="0" w:color="auto"/>
                <w:bottom w:val="none" w:sz="0" w:space="0" w:color="auto"/>
                <w:right w:val="none" w:sz="0" w:space="0" w:color="auto"/>
              </w:divBdr>
            </w:div>
            <w:div w:id="1674138782">
              <w:marLeft w:val="0"/>
              <w:marRight w:val="0"/>
              <w:marTop w:val="0"/>
              <w:marBottom w:val="0"/>
              <w:divBdr>
                <w:top w:val="none" w:sz="0" w:space="0" w:color="auto"/>
                <w:left w:val="none" w:sz="0" w:space="0" w:color="auto"/>
                <w:bottom w:val="none" w:sz="0" w:space="0" w:color="auto"/>
                <w:right w:val="none" w:sz="0" w:space="0" w:color="auto"/>
              </w:divBdr>
            </w:div>
            <w:div w:id="1458985766">
              <w:marLeft w:val="0"/>
              <w:marRight w:val="0"/>
              <w:marTop w:val="0"/>
              <w:marBottom w:val="0"/>
              <w:divBdr>
                <w:top w:val="none" w:sz="0" w:space="0" w:color="auto"/>
                <w:left w:val="none" w:sz="0" w:space="0" w:color="auto"/>
                <w:bottom w:val="none" w:sz="0" w:space="0" w:color="auto"/>
                <w:right w:val="none" w:sz="0" w:space="0" w:color="auto"/>
              </w:divBdr>
            </w:div>
            <w:div w:id="1416785774">
              <w:marLeft w:val="0"/>
              <w:marRight w:val="0"/>
              <w:marTop w:val="0"/>
              <w:marBottom w:val="0"/>
              <w:divBdr>
                <w:top w:val="none" w:sz="0" w:space="0" w:color="auto"/>
                <w:left w:val="none" w:sz="0" w:space="0" w:color="auto"/>
                <w:bottom w:val="none" w:sz="0" w:space="0" w:color="auto"/>
                <w:right w:val="none" w:sz="0" w:space="0" w:color="auto"/>
              </w:divBdr>
            </w:div>
            <w:div w:id="2050765348">
              <w:marLeft w:val="0"/>
              <w:marRight w:val="0"/>
              <w:marTop w:val="0"/>
              <w:marBottom w:val="0"/>
              <w:divBdr>
                <w:top w:val="none" w:sz="0" w:space="0" w:color="auto"/>
                <w:left w:val="none" w:sz="0" w:space="0" w:color="auto"/>
                <w:bottom w:val="none" w:sz="0" w:space="0" w:color="auto"/>
                <w:right w:val="none" w:sz="0" w:space="0" w:color="auto"/>
              </w:divBdr>
            </w:div>
            <w:div w:id="9300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30674">
      <w:bodyDiv w:val="1"/>
      <w:marLeft w:val="0"/>
      <w:marRight w:val="0"/>
      <w:marTop w:val="0"/>
      <w:marBottom w:val="0"/>
      <w:divBdr>
        <w:top w:val="none" w:sz="0" w:space="0" w:color="auto"/>
        <w:left w:val="none" w:sz="0" w:space="0" w:color="auto"/>
        <w:bottom w:val="none" w:sz="0" w:space="0" w:color="auto"/>
        <w:right w:val="none" w:sz="0" w:space="0" w:color="auto"/>
      </w:divBdr>
      <w:divsChild>
        <w:div w:id="125467783">
          <w:marLeft w:val="480"/>
          <w:marRight w:val="0"/>
          <w:marTop w:val="0"/>
          <w:marBottom w:val="0"/>
          <w:divBdr>
            <w:top w:val="none" w:sz="0" w:space="0" w:color="auto"/>
            <w:left w:val="none" w:sz="0" w:space="0" w:color="auto"/>
            <w:bottom w:val="none" w:sz="0" w:space="0" w:color="auto"/>
            <w:right w:val="none" w:sz="0" w:space="0" w:color="auto"/>
          </w:divBdr>
          <w:divsChild>
            <w:div w:id="1681154089">
              <w:marLeft w:val="0"/>
              <w:marRight w:val="0"/>
              <w:marTop w:val="0"/>
              <w:marBottom w:val="0"/>
              <w:divBdr>
                <w:top w:val="none" w:sz="0" w:space="0" w:color="auto"/>
                <w:left w:val="none" w:sz="0" w:space="0" w:color="auto"/>
                <w:bottom w:val="none" w:sz="0" w:space="0" w:color="auto"/>
                <w:right w:val="none" w:sz="0" w:space="0" w:color="auto"/>
              </w:divBdr>
            </w:div>
            <w:div w:id="1003820504">
              <w:marLeft w:val="0"/>
              <w:marRight w:val="0"/>
              <w:marTop w:val="0"/>
              <w:marBottom w:val="0"/>
              <w:divBdr>
                <w:top w:val="none" w:sz="0" w:space="0" w:color="auto"/>
                <w:left w:val="none" w:sz="0" w:space="0" w:color="auto"/>
                <w:bottom w:val="none" w:sz="0" w:space="0" w:color="auto"/>
                <w:right w:val="none" w:sz="0" w:space="0" w:color="auto"/>
              </w:divBdr>
            </w:div>
            <w:div w:id="460344112">
              <w:marLeft w:val="0"/>
              <w:marRight w:val="0"/>
              <w:marTop w:val="0"/>
              <w:marBottom w:val="0"/>
              <w:divBdr>
                <w:top w:val="none" w:sz="0" w:space="0" w:color="auto"/>
                <w:left w:val="none" w:sz="0" w:space="0" w:color="auto"/>
                <w:bottom w:val="none" w:sz="0" w:space="0" w:color="auto"/>
                <w:right w:val="none" w:sz="0" w:space="0" w:color="auto"/>
              </w:divBdr>
            </w:div>
            <w:div w:id="452678139">
              <w:marLeft w:val="0"/>
              <w:marRight w:val="0"/>
              <w:marTop w:val="0"/>
              <w:marBottom w:val="0"/>
              <w:divBdr>
                <w:top w:val="none" w:sz="0" w:space="0" w:color="auto"/>
                <w:left w:val="none" w:sz="0" w:space="0" w:color="auto"/>
                <w:bottom w:val="none" w:sz="0" w:space="0" w:color="auto"/>
                <w:right w:val="none" w:sz="0" w:space="0" w:color="auto"/>
              </w:divBdr>
            </w:div>
            <w:div w:id="481314909">
              <w:marLeft w:val="0"/>
              <w:marRight w:val="0"/>
              <w:marTop w:val="0"/>
              <w:marBottom w:val="0"/>
              <w:divBdr>
                <w:top w:val="none" w:sz="0" w:space="0" w:color="auto"/>
                <w:left w:val="none" w:sz="0" w:space="0" w:color="auto"/>
                <w:bottom w:val="none" w:sz="0" w:space="0" w:color="auto"/>
                <w:right w:val="none" w:sz="0" w:space="0" w:color="auto"/>
              </w:divBdr>
            </w:div>
            <w:div w:id="588393627">
              <w:marLeft w:val="0"/>
              <w:marRight w:val="0"/>
              <w:marTop w:val="0"/>
              <w:marBottom w:val="0"/>
              <w:divBdr>
                <w:top w:val="none" w:sz="0" w:space="0" w:color="auto"/>
                <w:left w:val="none" w:sz="0" w:space="0" w:color="auto"/>
                <w:bottom w:val="none" w:sz="0" w:space="0" w:color="auto"/>
                <w:right w:val="none" w:sz="0" w:space="0" w:color="auto"/>
              </w:divBdr>
            </w:div>
            <w:div w:id="1158770598">
              <w:marLeft w:val="0"/>
              <w:marRight w:val="0"/>
              <w:marTop w:val="0"/>
              <w:marBottom w:val="0"/>
              <w:divBdr>
                <w:top w:val="none" w:sz="0" w:space="0" w:color="auto"/>
                <w:left w:val="none" w:sz="0" w:space="0" w:color="auto"/>
                <w:bottom w:val="none" w:sz="0" w:space="0" w:color="auto"/>
                <w:right w:val="none" w:sz="0" w:space="0" w:color="auto"/>
              </w:divBdr>
            </w:div>
            <w:div w:id="1524779014">
              <w:marLeft w:val="0"/>
              <w:marRight w:val="0"/>
              <w:marTop w:val="0"/>
              <w:marBottom w:val="0"/>
              <w:divBdr>
                <w:top w:val="none" w:sz="0" w:space="0" w:color="auto"/>
                <w:left w:val="none" w:sz="0" w:space="0" w:color="auto"/>
                <w:bottom w:val="none" w:sz="0" w:space="0" w:color="auto"/>
                <w:right w:val="none" w:sz="0" w:space="0" w:color="auto"/>
              </w:divBdr>
            </w:div>
            <w:div w:id="8829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1258">
      <w:bodyDiv w:val="1"/>
      <w:marLeft w:val="0"/>
      <w:marRight w:val="0"/>
      <w:marTop w:val="0"/>
      <w:marBottom w:val="0"/>
      <w:divBdr>
        <w:top w:val="none" w:sz="0" w:space="0" w:color="auto"/>
        <w:left w:val="none" w:sz="0" w:space="0" w:color="auto"/>
        <w:bottom w:val="none" w:sz="0" w:space="0" w:color="auto"/>
        <w:right w:val="none" w:sz="0" w:space="0" w:color="auto"/>
      </w:divBdr>
    </w:div>
    <w:div w:id="1871530982">
      <w:bodyDiv w:val="1"/>
      <w:marLeft w:val="0"/>
      <w:marRight w:val="0"/>
      <w:marTop w:val="0"/>
      <w:marBottom w:val="0"/>
      <w:divBdr>
        <w:top w:val="none" w:sz="0" w:space="0" w:color="auto"/>
        <w:left w:val="none" w:sz="0" w:space="0" w:color="auto"/>
        <w:bottom w:val="none" w:sz="0" w:space="0" w:color="auto"/>
        <w:right w:val="none" w:sz="0" w:space="0" w:color="auto"/>
      </w:divBdr>
      <w:divsChild>
        <w:div w:id="1377701191">
          <w:marLeft w:val="480"/>
          <w:marRight w:val="0"/>
          <w:marTop w:val="0"/>
          <w:marBottom w:val="0"/>
          <w:divBdr>
            <w:top w:val="none" w:sz="0" w:space="0" w:color="auto"/>
            <w:left w:val="none" w:sz="0" w:space="0" w:color="auto"/>
            <w:bottom w:val="none" w:sz="0" w:space="0" w:color="auto"/>
            <w:right w:val="none" w:sz="0" w:space="0" w:color="auto"/>
          </w:divBdr>
          <w:divsChild>
            <w:div w:id="1048723203">
              <w:marLeft w:val="0"/>
              <w:marRight w:val="0"/>
              <w:marTop w:val="0"/>
              <w:marBottom w:val="0"/>
              <w:divBdr>
                <w:top w:val="none" w:sz="0" w:space="0" w:color="auto"/>
                <w:left w:val="none" w:sz="0" w:space="0" w:color="auto"/>
                <w:bottom w:val="none" w:sz="0" w:space="0" w:color="auto"/>
                <w:right w:val="none" w:sz="0" w:space="0" w:color="auto"/>
              </w:divBdr>
            </w:div>
            <w:div w:id="1893495042">
              <w:marLeft w:val="0"/>
              <w:marRight w:val="0"/>
              <w:marTop w:val="0"/>
              <w:marBottom w:val="0"/>
              <w:divBdr>
                <w:top w:val="none" w:sz="0" w:space="0" w:color="auto"/>
                <w:left w:val="none" w:sz="0" w:space="0" w:color="auto"/>
                <w:bottom w:val="none" w:sz="0" w:space="0" w:color="auto"/>
                <w:right w:val="none" w:sz="0" w:space="0" w:color="auto"/>
              </w:divBdr>
            </w:div>
            <w:div w:id="19999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1156">
      <w:bodyDiv w:val="1"/>
      <w:marLeft w:val="0"/>
      <w:marRight w:val="0"/>
      <w:marTop w:val="0"/>
      <w:marBottom w:val="0"/>
      <w:divBdr>
        <w:top w:val="none" w:sz="0" w:space="0" w:color="auto"/>
        <w:left w:val="none" w:sz="0" w:space="0" w:color="auto"/>
        <w:bottom w:val="none" w:sz="0" w:space="0" w:color="auto"/>
        <w:right w:val="none" w:sz="0" w:space="0" w:color="auto"/>
      </w:divBdr>
      <w:divsChild>
        <w:div w:id="1987008424">
          <w:marLeft w:val="480"/>
          <w:marRight w:val="0"/>
          <w:marTop w:val="0"/>
          <w:marBottom w:val="0"/>
          <w:divBdr>
            <w:top w:val="none" w:sz="0" w:space="0" w:color="auto"/>
            <w:left w:val="none" w:sz="0" w:space="0" w:color="auto"/>
            <w:bottom w:val="none" w:sz="0" w:space="0" w:color="auto"/>
            <w:right w:val="none" w:sz="0" w:space="0" w:color="auto"/>
          </w:divBdr>
          <w:divsChild>
            <w:div w:id="1632325715">
              <w:marLeft w:val="0"/>
              <w:marRight w:val="0"/>
              <w:marTop w:val="0"/>
              <w:marBottom w:val="0"/>
              <w:divBdr>
                <w:top w:val="none" w:sz="0" w:space="0" w:color="auto"/>
                <w:left w:val="none" w:sz="0" w:space="0" w:color="auto"/>
                <w:bottom w:val="none" w:sz="0" w:space="0" w:color="auto"/>
                <w:right w:val="none" w:sz="0" w:space="0" w:color="auto"/>
              </w:divBdr>
            </w:div>
            <w:div w:id="632640042">
              <w:marLeft w:val="0"/>
              <w:marRight w:val="0"/>
              <w:marTop w:val="0"/>
              <w:marBottom w:val="0"/>
              <w:divBdr>
                <w:top w:val="none" w:sz="0" w:space="0" w:color="auto"/>
                <w:left w:val="none" w:sz="0" w:space="0" w:color="auto"/>
                <w:bottom w:val="none" w:sz="0" w:space="0" w:color="auto"/>
                <w:right w:val="none" w:sz="0" w:space="0" w:color="auto"/>
              </w:divBdr>
            </w:div>
            <w:div w:id="929896324">
              <w:marLeft w:val="0"/>
              <w:marRight w:val="0"/>
              <w:marTop w:val="0"/>
              <w:marBottom w:val="0"/>
              <w:divBdr>
                <w:top w:val="none" w:sz="0" w:space="0" w:color="auto"/>
                <w:left w:val="none" w:sz="0" w:space="0" w:color="auto"/>
                <w:bottom w:val="none" w:sz="0" w:space="0" w:color="auto"/>
                <w:right w:val="none" w:sz="0" w:space="0" w:color="auto"/>
              </w:divBdr>
            </w:div>
            <w:div w:id="1121150781">
              <w:marLeft w:val="0"/>
              <w:marRight w:val="0"/>
              <w:marTop w:val="0"/>
              <w:marBottom w:val="0"/>
              <w:divBdr>
                <w:top w:val="none" w:sz="0" w:space="0" w:color="auto"/>
                <w:left w:val="none" w:sz="0" w:space="0" w:color="auto"/>
                <w:bottom w:val="none" w:sz="0" w:space="0" w:color="auto"/>
                <w:right w:val="none" w:sz="0" w:space="0" w:color="auto"/>
              </w:divBdr>
            </w:div>
            <w:div w:id="975908982">
              <w:marLeft w:val="0"/>
              <w:marRight w:val="0"/>
              <w:marTop w:val="0"/>
              <w:marBottom w:val="0"/>
              <w:divBdr>
                <w:top w:val="none" w:sz="0" w:space="0" w:color="auto"/>
                <w:left w:val="none" w:sz="0" w:space="0" w:color="auto"/>
                <w:bottom w:val="none" w:sz="0" w:space="0" w:color="auto"/>
                <w:right w:val="none" w:sz="0" w:space="0" w:color="auto"/>
              </w:divBdr>
            </w:div>
            <w:div w:id="889075382">
              <w:marLeft w:val="0"/>
              <w:marRight w:val="0"/>
              <w:marTop w:val="0"/>
              <w:marBottom w:val="0"/>
              <w:divBdr>
                <w:top w:val="none" w:sz="0" w:space="0" w:color="auto"/>
                <w:left w:val="none" w:sz="0" w:space="0" w:color="auto"/>
                <w:bottom w:val="none" w:sz="0" w:space="0" w:color="auto"/>
                <w:right w:val="none" w:sz="0" w:space="0" w:color="auto"/>
              </w:divBdr>
            </w:div>
            <w:div w:id="2018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5492">
      <w:bodyDiv w:val="1"/>
      <w:marLeft w:val="0"/>
      <w:marRight w:val="0"/>
      <w:marTop w:val="0"/>
      <w:marBottom w:val="0"/>
      <w:divBdr>
        <w:top w:val="none" w:sz="0" w:space="0" w:color="auto"/>
        <w:left w:val="none" w:sz="0" w:space="0" w:color="auto"/>
        <w:bottom w:val="none" w:sz="0" w:space="0" w:color="auto"/>
        <w:right w:val="none" w:sz="0" w:space="0" w:color="auto"/>
      </w:divBdr>
      <w:divsChild>
        <w:div w:id="192108897">
          <w:marLeft w:val="480"/>
          <w:marRight w:val="0"/>
          <w:marTop w:val="0"/>
          <w:marBottom w:val="0"/>
          <w:divBdr>
            <w:top w:val="none" w:sz="0" w:space="0" w:color="auto"/>
            <w:left w:val="none" w:sz="0" w:space="0" w:color="auto"/>
            <w:bottom w:val="none" w:sz="0" w:space="0" w:color="auto"/>
            <w:right w:val="none" w:sz="0" w:space="0" w:color="auto"/>
          </w:divBdr>
          <w:divsChild>
            <w:div w:id="8623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edu/academics/policies/academic-conduct-co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joachim@bu.edu" TargetMode="External"/><Relationship Id="rId12" Type="http://schemas.openxmlformats.org/officeDocument/2006/relationships/hyperlink" Target="https://plato.stanford.edu/entries/chinese-translate-interpr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tex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o.stanford.edu/" TargetMode="External"/><Relationship Id="rId4" Type="http://schemas.openxmlformats.org/officeDocument/2006/relationships/webSettings" Target="webSettings.xml"/><Relationship Id="rId9" Type="http://schemas.openxmlformats.org/officeDocument/2006/relationships/hyperlink" Target="http://www.bu.edu/erc/writingassist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1482</TotalTime>
  <Pages>5</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Joachim</dc:creator>
  <cp:keywords/>
  <dc:description/>
  <cp:lastModifiedBy>Zach Joachim</cp:lastModifiedBy>
  <cp:revision>67</cp:revision>
  <dcterms:created xsi:type="dcterms:W3CDTF">2018-06-22T20:27:00Z</dcterms:created>
  <dcterms:modified xsi:type="dcterms:W3CDTF">2018-07-19T01:02:00Z</dcterms:modified>
</cp:coreProperties>
</file>